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11" w:rsidRDefault="00215D11" w:rsidP="00215D11">
      <w:pPr>
        <w:tabs>
          <w:tab w:val="left" w:pos="5573"/>
        </w:tabs>
        <w:spacing w:after="0" w:line="240" w:lineRule="auto"/>
        <w:ind w:left="5103"/>
        <w:jc w:val="both"/>
        <w:rPr>
          <w:rFonts w:ascii="Times New Roman" w:eastAsia="Times New Roman" w:hAnsi="Times New Roman" w:cs="Times New Roman"/>
          <w:b/>
          <w:bCs/>
          <w:lang w:val="fr-FR" w:eastAsia="nl-NL"/>
        </w:rPr>
      </w:pPr>
      <w:bookmarkStart w:id="0" w:name="_GoBack"/>
      <w:bookmarkEnd w:id="0"/>
    </w:p>
    <w:p w:rsidR="00387855" w:rsidRDefault="00387855" w:rsidP="00215D11">
      <w:pPr>
        <w:tabs>
          <w:tab w:val="left" w:pos="5573"/>
        </w:tabs>
        <w:spacing w:after="0" w:line="240" w:lineRule="auto"/>
        <w:ind w:left="5103"/>
        <w:jc w:val="both"/>
        <w:rPr>
          <w:rFonts w:ascii="Times New Roman" w:eastAsia="Times New Roman" w:hAnsi="Times New Roman" w:cs="Times New Roman"/>
          <w:b/>
          <w:bCs/>
          <w:lang w:val="fr-FR" w:eastAsia="nl-NL"/>
        </w:rPr>
      </w:pPr>
    </w:p>
    <w:p w:rsidR="00387855" w:rsidRDefault="00387855" w:rsidP="00215D11">
      <w:pPr>
        <w:tabs>
          <w:tab w:val="left" w:pos="5573"/>
        </w:tabs>
        <w:spacing w:after="0" w:line="240" w:lineRule="auto"/>
        <w:ind w:left="5103"/>
        <w:jc w:val="both"/>
        <w:rPr>
          <w:rFonts w:ascii="Times New Roman" w:eastAsia="Times New Roman" w:hAnsi="Times New Roman" w:cs="Times New Roman"/>
          <w:b/>
          <w:bCs/>
          <w:lang w:val="fr-FR" w:eastAsia="nl-NL"/>
        </w:rPr>
      </w:pPr>
    </w:p>
    <w:p w:rsidR="00215D11" w:rsidRDefault="00215D11" w:rsidP="00215D11">
      <w:pPr>
        <w:tabs>
          <w:tab w:val="left" w:pos="5573"/>
        </w:tabs>
        <w:spacing w:after="0" w:line="240" w:lineRule="auto"/>
        <w:ind w:left="5103"/>
        <w:jc w:val="both"/>
        <w:rPr>
          <w:rFonts w:ascii="Times New Roman" w:eastAsia="Times New Roman" w:hAnsi="Times New Roman" w:cs="Times New Roman"/>
          <w:b/>
          <w:bCs/>
          <w:lang w:val="fr-FR" w:eastAsia="nl-NL"/>
        </w:rPr>
      </w:pPr>
      <w:r>
        <w:rPr>
          <w:rFonts w:ascii="Times New Roman" w:eastAsia="Times New Roman" w:hAnsi="Times New Roman" w:cs="Times New Roman"/>
          <w:b/>
          <w:bCs/>
          <w:lang w:val="fr-FR" w:eastAsia="nl-NL"/>
        </w:rPr>
        <w:tab/>
      </w:r>
    </w:p>
    <w:p w:rsidR="00215D11" w:rsidRPr="00387855" w:rsidRDefault="00215D11" w:rsidP="00215D11">
      <w:pPr>
        <w:spacing w:after="0" w:line="240" w:lineRule="auto"/>
        <w:ind w:left="5103"/>
        <w:jc w:val="both"/>
        <w:rPr>
          <w:rFonts w:ascii="Times New Roman" w:eastAsia="Times New Roman" w:hAnsi="Times New Roman" w:cs="Times New Roman"/>
          <w:lang w:val="fr-FR" w:eastAsia="nl-NL"/>
        </w:rPr>
      </w:pPr>
      <w:r w:rsidRPr="00387855">
        <w:rPr>
          <w:rFonts w:ascii="Times New Roman" w:eastAsia="Times New Roman" w:hAnsi="Times New Roman" w:cs="Times New Roman"/>
          <w:lang w:val="fr-FR" w:eastAsia="nl-NL"/>
        </w:rPr>
        <w:t>Bruxelles Urbanisme et Patrimoine</w:t>
      </w:r>
    </w:p>
    <w:p w:rsidR="00215D11" w:rsidRPr="00387855" w:rsidRDefault="00215D11" w:rsidP="00215D11">
      <w:pPr>
        <w:spacing w:after="0" w:line="240" w:lineRule="auto"/>
        <w:ind w:left="5103"/>
        <w:jc w:val="both"/>
        <w:rPr>
          <w:rFonts w:ascii="Times New Roman" w:eastAsia="Times New Roman" w:hAnsi="Times New Roman" w:cs="Times New Roman"/>
          <w:lang w:val="fr-FR" w:eastAsia="nl-NL"/>
        </w:rPr>
      </w:pPr>
      <w:r w:rsidRPr="00387855">
        <w:rPr>
          <w:rFonts w:ascii="Times New Roman" w:eastAsia="Times New Roman" w:hAnsi="Times New Roman" w:cs="Times New Roman"/>
          <w:lang w:val="fr-FR" w:eastAsia="nl-NL"/>
        </w:rPr>
        <w:t xml:space="preserve">Direction des Monuments et Sites </w:t>
      </w:r>
    </w:p>
    <w:p w:rsidR="00215D11" w:rsidRPr="00387855" w:rsidRDefault="00215D11" w:rsidP="00215D11">
      <w:pPr>
        <w:spacing w:after="0" w:line="240" w:lineRule="auto"/>
        <w:ind w:left="5103"/>
        <w:jc w:val="both"/>
        <w:rPr>
          <w:rFonts w:ascii="Times New Roman" w:eastAsia="Times New Roman" w:hAnsi="Times New Roman" w:cs="Times New Roman"/>
          <w:bCs/>
          <w:lang w:val="fr-FR" w:eastAsia="nl-NL"/>
        </w:rPr>
      </w:pPr>
      <w:r w:rsidRPr="00387855">
        <w:rPr>
          <w:rFonts w:ascii="Times New Roman" w:eastAsia="Times New Roman" w:hAnsi="Times New Roman" w:cs="Times New Roman"/>
          <w:bCs/>
          <w:lang w:val="fr-FR" w:eastAsia="nl-NL"/>
        </w:rPr>
        <w:t>Monsieur Thierry WAUTERS</w:t>
      </w:r>
    </w:p>
    <w:p w:rsidR="00215D11" w:rsidRPr="00387855" w:rsidRDefault="00215D11" w:rsidP="00215D11">
      <w:pPr>
        <w:spacing w:after="0" w:line="240" w:lineRule="auto"/>
        <w:ind w:left="5103"/>
        <w:jc w:val="both"/>
        <w:rPr>
          <w:rFonts w:ascii="Times New Roman" w:eastAsia="Times New Roman" w:hAnsi="Times New Roman" w:cs="Times New Roman"/>
          <w:lang w:val="fr-FR" w:eastAsia="nl-NL"/>
        </w:rPr>
      </w:pPr>
      <w:r w:rsidRPr="00387855">
        <w:rPr>
          <w:rFonts w:ascii="Times New Roman" w:eastAsia="Times New Roman" w:hAnsi="Times New Roman" w:cs="Times New Roman"/>
          <w:lang w:val="fr-FR" w:eastAsia="nl-NL"/>
        </w:rPr>
        <w:t xml:space="preserve">Directeur </w:t>
      </w:r>
    </w:p>
    <w:p w:rsidR="00215D11" w:rsidRPr="00387855" w:rsidRDefault="00215D11" w:rsidP="00215D11">
      <w:pPr>
        <w:spacing w:after="0" w:line="240" w:lineRule="auto"/>
        <w:ind w:left="5103"/>
        <w:jc w:val="both"/>
        <w:rPr>
          <w:rFonts w:ascii="Times New Roman" w:eastAsia="Times New Roman" w:hAnsi="Times New Roman" w:cs="Times New Roman"/>
          <w:lang w:val="fr-FR" w:eastAsia="nl-NL"/>
        </w:rPr>
      </w:pPr>
      <w:r w:rsidRPr="00387855">
        <w:rPr>
          <w:rFonts w:ascii="Times New Roman" w:eastAsia="Times New Roman" w:hAnsi="Times New Roman" w:cs="Times New Roman"/>
          <w:lang w:val="fr-FR" w:eastAsia="nl-NL"/>
        </w:rPr>
        <w:t>C.C.N. Rue du Progrès, 80/boîte 1</w:t>
      </w:r>
    </w:p>
    <w:p w:rsidR="00215D11" w:rsidRPr="00387855" w:rsidRDefault="00215D11" w:rsidP="00215D11">
      <w:pPr>
        <w:spacing w:after="0" w:line="240" w:lineRule="auto"/>
        <w:ind w:left="5103"/>
        <w:jc w:val="both"/>
        <w:rPr>
          <w:rFonts w:ascii="Times New Roman" w:eastAsia="Times New Roman" w:hAnsi="Times New Roman" w:cs="Times New Roman"/>
          <w:lang w:val="fr-FR" w:eastAsia="nl-NL"/>
        </w:rPr>
      </w:pPr>
      <w:r w:rsidRPr="00387855">
        <w:rPr>
          <w:rFonts w:ascii="Times New Roman" w:eastAsia="Times New Roman" w:hAnsi="Times New Roman" w:cs="Times New Roman"/>
          <w:lang w:val="fr-FR" w:eastAsia="nl-NL"/>
        </w:rPr>
        <w:t>1035 BRUXELLES</w:t>
      </w:r>
    </w:p>
    <w:p w:rsidR="00215D11" w:rsidRPr="00357410" w:rsidRDefault="00215D11" w:rsidP="00215D11">
      <w:pPr>
        <w:keepNext/>
        <w:tabs>
          <w:tab w:val="left" w:pos="851"/>
        </w:tabs>
        <w:spacing w:after="0" w:line="240" w:lineRule="auto"/>
        <w:ind w:left="5103" w:right="-284"/>
        <w:jc w:val="both"/>
        <w:outlineLvl w:val="2"/>
        <w:rPr>
          <w:rFonts w:ascii="Arial" w:eastAsia="Times New Roman" w:hAnsi="Arial" w:cs="Arial"/>
          <w:b/>
          <w:lang w:eastAsia="nl-NL"/>
        </w:rPr>
      </w:pPr>
    </w:p>
    <w:p w:rsidR="00215D11" w:rsidRPr="00357410" w:rsidRDefault="00215D11" w:rsidP="00215D11">
      <w:pPr>
        <w:tabs>
          <w:tab w:val="left" w:pos="851"/>
        </w:tabs>
        <w:ind w:left="5670"/>
        <w:rPr>
          <w:lang w:val="fr-FR"/>
        </w:rPr>
      </w:pPr>
    </w:p>
    <w:p w:rsidR="00215D11" w:rsidRPr="002A0D98" w:rsidRDefault="00215D11" w:rsidP="00215D11">
      <w:pPr>
        <w:tabs>
          <w:tab w:val="left" w:pos="851"/>
          <w:tab w:val="left" w:pos="5103"/>
        </w:tabs>
        <w:spacing w:after="0" w:line="240" w:lineRule="auto"/>
        <w:ind w:right="-284"/>
        <w:rPr>
          <w:rFonts w:ascii="Times New Roman" w:hAnsi="Times New Roman" w:cs="Times New Roman"/>
          <w:sz w:val="16"/>
          <w:szCs w:val="16"/>
          <w:lang w:val="fr-FR"/>
        </w:rPr>
      </w:pPr>
      <w:r>
        <w:rPr>
          <w:rFonts w:ascii="Times New Roman" w:hAnsi="Times New Roman" w:cs="Times New Roman"/>
          <w:sz w:val="16"/>
          <w:szCs w:val="16"/>
          <w:lang w:val="fr-FR"/>
        </w:rPr>
        <w:t>V/Réf. : 2043-0546/03/2014-427 PU</w:t>
      </w:r>
    </w:p>
    <w:p w:rsidR="00215D11" w:rsidRPr="00357410" w:rsidRDefault="00215D11" w:rsidP="00215D11">
      <w:pPr>
        <w:tabs>
          <w:tab w:val="left" w:pos="851"/>
          <w:tab w:val="left" w:pos="5103"/>
        </w:tabs>
        <w:spacing w:after="0" w:line="240" w:lineRule="auto"/>
        <w:ind w:right="-284"/>
        <w:rPr>
          <w:rFonts w:ascii="Times New Roman" w:hAnsi="Times New Roman" w:cs="Times New Roman"/>
          <w:lang w:val="fr-FR"/>
        </w:rPr>
      </w:pPr>
      <w:r w:rsidRPr="002A0D98">
        <w:rPr>
          <w:rFonts w:ascii="Times New Roman" w:hAnsi="Times New Roman" w:cs="Times New Roman"/>
          <w:sz w:val="16"/>
          <w:szCs w:val="16"/>
          <w:lang w:val="fr-FR"/>
        </w:rPr>
        <w:t>N/Réf. : AA/BDG/</w:t>
      </w:r>
      <w:r>
        <w:rPr>
          <w:rFonts w:ascii="Times New Roman" w:hAnsi="Times New Roman" w:cs="Times New Roman"/>
          <w:sz w:val="16"/>
          <w:szCs w:val="16"/>
          <w:lang w:val="fr-FR"/>
        </w:rPr>
        <w:t>BXL21471</w:t>
      </w:r>
      <w:r w:rsidRPr="002A0D98">
        <w:rPr>
          <w:rFonts w:ascii="Times New Roman" w:hAnsi="Times New Roman" w:cs="Times New Roman"/>
          <w:sz w:val="16"/>
          <w:szCs w:val="16"/>
          <w:lang w:val="fr-FR"/>
        </w:rPr>
        <w:t>/s.</w:t>
      </w:r>
      <w:r>
        <w:rPr>
          <w:rFonts w:ascii="Times New Roman" w:hAnsi="Times New Roman" w:cs="Times New Roman"/>
          <w:sz w:val="16"/>
          <w:szCs w:val="16"/>
          <w:lang w:val="fr-FR"/>
        </w:rPr>
        <w:t>621</w:t>
      </w:r>
      <w:r w:rsidRPr="00955078">
        <w:rPr>
          <w:rFonts w:ascii="Times New Roman" w:hAnsi="Times New Roman" w:cs="Times New Roman"/>
          <w:sz w:val="20"/>
          <w:szCs w:val="20"/>
          <w:lang w:val="fr-FR"/>
        </w:rPr>
        <w:t xml:space="preserve"> </w:t>
      </w:r>
      <w:r w:rsidRPr="00357410">
        <w:rPr>
          <w:rFonts w:ascii="Times New Roman" w:hAnsi="Times New Roman" w:cs="Times New Roman"/>
          <w:lang w:val="fr-FR"/>
        </w:rPr>
        <w:tab/>
        <w:t>Bruxelles, le</w:t>
      </w:r>
    </w:p>
    <w:p w:rsidR="00215D11" w:rsidRPr="00955078" w:rsidRDefault="00215D11" w:rsidP="00215D11">
      <w:pPr>
        <w:tabs>
          <w:tab w:val="left" w:pos="851"/>
          <w:tab w:val="left" w:pos="3535"/>
        </w:tabs>
        <w:spacing w:after="0" w:line="240" w:lineRule="auto"/>
        <w:ind w:right="-284"/>
        <w:rPr>
          <w:rFonts w:ascii="Times New Roman" w:hAnsi="Times New Roman" w:cs="Times New Roman"/>
          <w:sz w:val="20"/>
          <w:szCs w:val="20"/>
          <w:lang w:val="fr-FR"/>
        </w:rPr>
      </w:pPr>
      <w:r w:rsidRPr="002A0D98">
        <w:rPr>
          <w:rFonts w:ascii="Times New Roman" w:hAnsi="Times New Roman" w:cs="Times New Roman"/>
          <w:sz w:val="16"/>
          <w:szCs w:val="16"/>
          <w:lang w:val="fr-FR"/>
        </w:rPr>
        <w:t>Annexe</w:t>
      </w:r>
      <w:r w:rsidRPr="00955078">
        <w:rPr>
          <w:rFonts w:ascii="Times New Roman" w:hAnsi="Times New Roman" w:cs="Times New Roman"/>
          <w:sz w:val="20"/>
          <w:szCs w:val="20"/>
          <w:lang w:val="fr-FR"/>
        </w:rPr>
        <w:t> :</w:t>
      </w:r>
      <w:r w:rsidRPr="00955078">
        <w:rPr>
          <w:rFonts w:ascii="Times New Roman" w:hAnsi="Times New Roman" w:cs="Times New Roman"/>
          <w:sz w:val="20"/>
          <w:szCs w:val="20"/>
          <w:lang w:val="fr-FR"/>
        </w:rPr>
        <w:tab/>
      </w:r>
      <w:r w:rsidRPr="00955078">
        <w:rPr>
          <w:rFonts w:ascii="Times New Roman" w:hAnsi="Times New Roman" w:cs="Times New Roman"/>
          <w:sz w:val="20"/>
          <w:szCs w:val="20"/>
          <w:lang w:val="fr-FR"/>
        </w:rPr>
        <w:tab/>
      </w:r>
    </w:p>
    <w:p w:rsidR="00215D11" w:rsidRDefault="00215D11" w:rsidP="00215D11">
      <w:pPr>
        <w:tabs>
          <w:tab w:val="left" w:pos="567"/>
        </w:tabs>
        <w:spacing w:line="240" w:lineRule="auto"/>
        <w:ind w:right="-284"/>
        <w:jc w:val="both"/>
        <w:rPr>
          <w:rFonts w:ascii="Times New Roman" w:hAnsi="Times New Roman" w:cs="Times New Roman"/>
          <w:lang w:val="fr-FR"/>
        </w:rPr>
      </w:pPr>
    </w:p>
    <w:p w:rsidR="00215D11" w:rsidRPr="00357410" w:rsidRDefault="00215D11" w:rsidP="00215D11">
      <w:pPr>
        <w:tabs>
          <w:tab w:val="left" w:pos="567"/>
        </w:tabs>
        <w:spacing w:line="240" w:lineRule="auto"/>
        <w:ind w:right="-284"/>
        <w:jc w:val="both"/>
        <w:rPr>
          <w:rFonts w:ascii="Times New Roman" w:hAnsi="Times New Roman" w:cs="Times New Roman"/>
          <w:lang w:val="fr-FR"/>
        </w:rPr>
      </w:pPr>
      <w:r>
        <w:rPr>
          <w:rFonts w:ascii="Times New Roman" w:hAnsi="Times New Roman" w:cs="Times New Roman"/>
          <w:lang w:val="fr-FR"/>
        </w:rPr>
        <w:t>M</w:t>
      </w:r>
      <w:r w:rsidRPr="00357410">
        <w:rPr>
          <w:rFonts w:ascii="Times New Roman" w:hAnsi="Times New Roman" w:cs="Times New Roman"/>
          <w:lang w:val="fr-FR"/>
        </w:rPr>
        <w:t>onsieur</w:t>
      </w:r>
      <w:r>
        <w:rPr>
          <w:rFonts w:ascii="Times New Roman" w:hAnsi="Times New Roman" w:cs="Times New Roman"/>
          <w:lang w:val="fr-FR"/>
        </w:rPr>
        <w:t xml:space="preserve"> le Directeur, </w:t>
      </w:r>
    </w:p>
    <w:p w:rsidR="00215D11" w:rsidRPr="00357410" w:rsidRDefault="00215D11" w:rsidP="00215D11">
      <w:pPr>
        <w:tabs>
          <w:tab w:val="left" w:pos="567"/>
        </w:tabs>
        <w:spacing w:line="240" w:lineRule="auto"/>
        <w:ind w:right="-284"/>
        <w:jc w:val="both"/>
        <w:rPr>
          <w:rFonts w:ascii="Times New Roman" w:hAnsi="Times New Roman" w:cs="Times New Roman"/>
          <w:lang w:val="fr-FR"/>
        </w:rPr>
      </w:pPr>
    </w:p>
    <w:p w:rsidR="00215D11" w:rsidRPr="00357410" w:rsidRDefault="00215D11" w:rsidP="00215D11">
      <w:pPr>
        <w:spacing w:after="0" w:line="240" w:lineRule="auto"/>
        <w:ind w:right="-569"/>
        <w:jc w:val="both"/>
        <w:rPr>
          <w:rFonts w:ascii="Times New Roman" w:eastAsia="Times New Roman" w:hAnsi="Times New Roman" w:cs="Times New Roman"/>
          <w:lang w:eastAsia="fr-BE"/>
        </w:rPr>
      </w:pPr>
      <w:r w:rsidRPr="00357410">
        <w:rPr>
          <w:rFonts w:ascii="Times New Roman" w:hAnsi="Times New Roman" w:cs="Times New Roman"/>
          <w:u w:val="single"/>
        </w:rPr>
        <w:t>Objet</w:t>
      </w:r>
      <w:r w:rsidRPr="00357410">
        <w:rPr>
          <w:rFonts w:ascii="Times New Roman" w:hAnsi="Times New Roman" w:cs="Times New Roman"/>
        </w:rPr>
        <w:t xml:space="preserve"> : </w:t>
      </w:r>
      <w:r>
        <w:rPr>
          <w:rFonts w:ascii="Times New Roman" w:hAnsi="Times New Roman" w:cs="Times New Roman"/>
          <w:u w:val="single"/>
        </w:rPr>
        <w:t>BRUXELLES</w:t>
      </w:r>
      <w:r w:rsidRPr="002D13DD">
        <w:rPr>
          <w:rFonts w:ascii="Times New Roman" w:hAnsi="Times New Roman" w:cs="Times New Roman"/>
          <w:u w:val="single"/>
        </w:rPr>
        <w:t xml:space="preserve">. </w:t>
      </w:r>
      <w:r>
        <w:rPr>
          <w:rFonts w:ascii="Times New Roman" w:hAnsi="Times New Roman" w:cs="Times New Roman"/>
          <w:u w:val="single"/>
        </w:rPr>
        <w:t>Rue du Marché aux Herbes, 44</w:t>
      </w:r>
    </w:p>
    <w:p w:rsidR="00215D11" w:rsidRPr="00357410" w:rsidRDefault="00215D11" w:rsidP="00215D11">
      <w:pPr>
        <w:spacing w:after="0" w:line="240" w:lineRule="auto"/>
        <w:ind w:left="708" w:right="-569"/>
        <w:jc w:val="both"/>
        <w:rPr>
          <w:rFonts w:ascii="Times New Roman" w:eastAsia="Times New Roman" w:hAnsi="Times New Roman" w:cs="Times New Roman"/>
          <w:lang w:eastAsia="fr-BE"/>
        </w:rPr>
      </w:pPr>
      <w:r>
        <w:rPr>
          <w:rFonts w:ascii="Times New Roman" w:eastAsia="Times New Roman" w:hAnsi="Times New Roman" w:cs="Times New Roman"/>
          <w:lang w:eastAsia="nl-NL"/>
        </w:rPr>
        <w:t xml:space="preserve">Remplacement des châssis de fenêtres – modification du permis délivré le </w:t>
      </w:r>
      <w:r w:rsidR="009A4551">
        <w:rPr>
          <w:rFonts w:ascii="Times New Roman" w:eastAsia="Times New Roman" w:hAnsi="Times New Roman" w:cs="Times New Roman"/>
          <w:lang w:eastAsia="nl-NL"/>
        </w:rPr>
        <w:t>0</w:t>
      </w:r>
      <w:r>
        <w:rPr>
          <w:rFonts w:ascii="Times New Roman" w:eastAsia="Times New Roman" w:hAnsi="Times New Roman" w:cs="Times New Roman"/>
          <w:lang w:eastAsia="nl-NL"/>
        </w:rPr>
        <w:t>1/06/2015 selon la procédure de minime importance</w:t>
      </w:r>
      <w:r w:rsidRPr="00357410">
        <w:rPr>
          <w:rFonts w:ascii="Times New Roman" w:eastAsia="Times New Roman" w:hAnsi="Times New Roman" w:cs="Times New Roman"/>
          <w:lang w:eastAsia="nl-NL"/>
        </w:rPr>
        <w:t>.</w:t>
      </w:r>
    </w:p>
    <w:p w:rsidR="00215D11" w:rsidRPr="00357410" w:rsidRDefault="00215D11" w:rsidP="00215D11">
      <w:pPr>
        <w:spacing w:after="0" w:line="240" w:lineRule="auto"/>
        <w:ind w:right="-569"/>
        <w:jc w:val="both"/>
        <w:rPr>
          <w:rFonts w:ascii="Times New Roman" w:eastAsia="Times New Roman" w:hAnsi="Times New Roman" w:cs="Times New Roman"/>
          <w:b/>
          <w:i/>
          <w:lang w:eastAsia="nl-NL"/>
        </w:rPr>
      </w:pPr>
      <w:r w:rsidRPr="00357410">
        <w:rPr>
          <w:rFonts w:ascii="Times New Roman" w:eastAsia="Times New Roman" w:hAnsi="Times New Roman" w:cs="Times New Roman"/>
          <w:lang w:eastAsia="fr-BE"/>
        </w:rPr>
        <w:tab/>
        <w:t>(</w:t>
      </w:r>
      <w:r w:rsidRPr="00357410">
        <w:rPr>
          <w:rFonts w:ascii="Times New Roman" w:eastAsia="Times New Roman" w:hAnsi="Times New Roman" w:cs="Times New Roman"/>
          <w:i/>
          <w:lang w:eastAsia="fr-BE"/>
        </w:rPr>
        <w:t>Dossier traité par </w:t>
      </w:r>
      <w:r>
        <w:rPr>
          <w:rFonts w:ascii="Times New Roman" w:eastAsia="Times New Roman" w:hAnsi="Times New Roman" w:cs="Times New Roman"/>
          <w:i/>
          <w:lang w:eastAsia="fr-BE"/>
        </w:rPr>
        <w:t>Pierre Bernard</w:t>
      </w:r>
      <w:r w:rsidRPr="00357410">
        <w:rPr>
          <w:rFonts w:ascii="Times New Roman" w:eastAsia="Times New Roman" w:hAnsi="Times New Roman" w:cs="Times New Roman"/>
          <w:i/>
          <w:lang w:eastAsia="fr-BE"/>
        </w:rPr>
        <w:t xml:space="preserve"> - DMS)</w:t>
      </w:r>
      <w:r w:rsidRPr="00357410">
        <w:rPr>
          <w:rFonts w:ascii="Times New Roman" w:eastAsia="Times New Roman" w:hAnsi="Times New Roman" w:cs="Times New Roman"/>
          <w:b/>
          <w:i/>
          <w:lang w:eastAsia="nl-NL"/>
        </w:rPr>
        <w:t xml:space="preserve"> </w:t>
      </w:r>
      <w:r w:rsidRPr="00357410">
        <w:rPr>
          <w:rFonts w:ascii="Times New Roman" w:eastAsia="Times New Roman" w:hAnsi="Times New Roman" w:cs="Times New Roman"/>
          <w:b/>
          <w:i/>
          <w:lang w:eastAsia="nl-NL"/>
        </w:rPr>
        <w:tab/>
      </w:r>
    </w:p>
    <w:p w:rsidR="00215D11" w:rsidRPr="00D46F8F" w:rsidRDefault="00215D11" w:rsidP="00215D11">
      <w:pPr>
        <w:tabs>
          <w:tab w:val="left" w:pos="1985"/>
          <w:tab w:val="center" w:pos="4320"/>
          <w:tab w:val="right" w:pos="8640"/>
        </w:tabs>
        <w:spacing w:after="0" w:line="240" w:lineRule="auto"/>
        <w:ind w:right="-569"/>
        <w:jc w:val="center"/>
        <w:rPr>
          <w:rFonts w:ascii="Times New Roman" w:hAnsi="Times New Roman" w:cs="Times New Roman"/>
          <w:b/>
          <w:highlight w:val="yellow"/>
          <w:u w:val="single"/>
        </w:rPr>
      </w:pPr>
      <w:r w:rsidRPr="00D46F8F">
        <w:rPr>
          <w:rFonts w:ascii="Times New Roman" w:hAnsi="Times New Roman" w:cs="Times New Roman"/>
          <w:b/>
          <w:u w:val="single"/>
        </w:rPr>
        <w:t>Avis de principe</w:t>
      </w:r>
      <w:r w:rsidRPr="00D46F8F">
        <w:rPr>
          <w:rFonts w:ascii="Times New Roman" w:hAnsi="Times New Roman" w:cs="Times New Roman"/>
          <w:b/>
          <w:highlight w:val="yellow"/>
          <w:u w:val="single"/>
        </w:rPr>
        <w:t xml:space="preserve">  </w:t>
      </w:r>
    </w:p>
    <w:p w:rsidR="00215D11" w:rsidRPr="00357410" w:rsidRDefault="00215D11" w:rsidP="00215D11">
      <w:pPr>
        <w:tabs>
          <w:tab w:val="left" w:pos="1985"/>
          <w:tab w:val="center" w:pos="4320"/>
          <w:tab w:val="right" w:pos="8640"/>
        </w:tabs>
        <w:spacing w:after="0" w:line="240" w:lineRule="auto"/>
        <w:ind w:right="-569"/>
        <w:jc w:val="both"/>
        <w:rPr>
          <w:rFonts w:ascii="Times New Roman" w:eastAsia="Times New Roman" w:hAnsi="Times New Roman" w:cs="Times New Roman"/>
          <w:lang w:eastAsia="nl-NL"/>
        </w:rPr>
      </w:pPr>
    </w:p>
    <w:p w:rsidR="00215D11" w:rsidRPr="00357410" w:rsidRDefault="00215D11" w:rsidP="00215D11">
      <w:pPr>
        <w:tabs>
          <w:tab w:val="left" w:pos="1985"/>
          <w:tab w:val="center" w:pos="4320"/>
          <w:tab w:val="right" w:pos="8640"/>
        </w:tabs>
        <w:spacing w:after="0" w:line="240" w:lineRule="auto"/>
        <w:ind w:right="-569"/>
        <w:jc w:val="both"/>
        <w:rPr>
          <w:rFonts w:ascii="Times New Roman" w:eastAsia="Times New Roman" w:hAnsi="Times New Roman" w:cs="Times New Roman"/>
          <w:lang w:eastAsia="nl-NL"/>
        </w:rPr>
      </w:pPr>
    </w:p>
    <w:p w:rsidR="00215D11" w:rsidRPr="00357410" w:rsidRDefault="00215D11" w:rsidP="00215D11">
      <w:pPr>
        <w:spacing w:after="0" w:line="240" w:lineRule="auto"/>
        <w:jc w:val="both"/>
        <w:rPr>
          <w:rFonts w:ascii="Times New Roman" w:eastAsia="Times New Roman" w:hAnsi="Times New Roman" w:cs="Times New Roman"/>
          <w:lang w:val="fr-CA" w:eastAsia="nl-NL"/>
        </w:rPr>
      </w:pPr>
      <w:r w:rsidRPr="00357410">
        <w:rPr>
          <w:rFonts w:ascii="Times New Roman" w:eastAsia="Times New Roman" w:hAnsi="Times New Roman" w:cs="Times New Roman"/>
          <w:lang w:val="fr-CA" w:eastAsia="nl-NL"/>
        </w:rPr>
        <w:t xml:space="preserve">En réponse à votre courrier du </w:t>
      </w:r>
      <w:r w:rsidR="00E134E0">
        <w:rPr>
          <w:rFonts w:ascii="Times New Roman" w:eastAsia="Times New Roman" w:hAnsi="Times New Roman" w:cs="Times New Roman"/>
          <w:lang w:val="fr-CA" w:eastAsia="nl-NL"/>
        </w:rPr>
        <w:t>27</w:t>
      </w:r>
      <w:r w:rsidRPr="00357410">
        <w:rPr>
          <w:rFonts w:ascii="Times New Roman" w:eastAsia="Times New Roman" w:hAnsi="Times New Roman" w:cs="Times New Roman"/>
          <w:lang w:val="fr-CA" w:eastAsia="nl-NL"/>
        </w:rPr>
        <w:t>/</w:t>
      </w:r>
      <w:r w:rsidR="00E134E0">
        <w:rPr>
          <w:rFonts w:ascii="Times New Roman" w:eastAsia="Times New Roman" w:hAnsi="Times New Roman" w:cs="Times New Roman"/>
          <w:lang w:val="fr-CA" w:eastAsia="nl-NL"/>
        </w:rPr>
        <w:t>04</w:t>
      </w:r>
      <w:r w:rsidRPr="00357410">
        <w:rPr>
          <w:rFonts w:ascii="Times New Roman" w:eastAsia="Times New Roman" w:hAnsi="Times New Roman" w:cs="Times New Roman"/>
          <w:lang w:val="fr-CA" w:eastAsia="nl-NL"/>
        </w:rPr>
        <w:t>/201</w:t>
      </w:r>
      <w:r w:rsidR="00E134E0">
        <w:rPr>
          <w:rFonts w:ascii="Times New Roman" w:eastAsia="Times New Roman" w:hAnsi="Times New Roman" w:cs="Times New Roman"/>
          <w:lang w:val="fr-CA" w:eastAsia="nl-NL"/>
        </w:rPr>
        <w:t>8</w:t>
      </w:r>
      <w:r w:rsidRPr="00357410">
        <w:rPr>
          <w:rFonts w:ascii="Times New Roman" w:eastAsia="Times New Roman" w:hAnsi="Times New Roman" w:cs="Times New Roman"/>
          <w:lang w:val="fr-CA" w:eastAsia="nl-NL"/>
        </w:rPr>
        <w:t xml:space="preserve">, reçu le </w:t>
      </w:r>
      <w:r w:rsidR="00E134E0">
        <w:rPr>
          <w:rFonts w:ascii="Times New Roman" w:eastAsia="Times New Roman" w:hAnsi="Times New Roman" w:cs="Times New Roman"/>
          <w:lang w:val="fr-CA" w:eastAsia="nl-NL"/>
        </w:rPr>
        <w:t>27</w:t>
      </w:r>
      <w:r w:rsidRPr="00357410">
        <w:rPr>
          <w:rFonts w:ascii="Times New Roman" w:eastAsia="Times New Roman" w:hAnsi="Times New Roman" w:cs="Times New Roman"/>
          <w:lang w:val="fr-CA" w:eastAsia="nl-NL"/>
        </w:rPr>
        <w:t>/</w:t>
      </w:r>
      <w:r w:rsidR="00E134E0">
        <w:rPr>
          <w:rFonts w:ascii="Times New Roman" w:eastAsia="Times New Roman" w:hAnsi="Times New Roman" w:cs="Times New Roman"/>
          <w:lang w:val="fr-CA" w:eastAsia="nl-NL"/>
        </w:rPr>
        <w:t>04</w:t>
      </w:r>
      <w:r w:rsidRPr="00357410">
        <w:rPr>
          <w:rFonts w:ascii="Times New Roman" w:eastAsia="Times New Roman" w:hAnsi="Times New Roman" w:cs="Times New Roman"/>
          <w:lang w:val="fr-CA" w:eastAsia="nl-NL"/>
        </w:rPr>
        <w:t>/2018, nous vous communiquons</w:t>
      </w:r>
      <w:r w:rsidR="00D46F8F">
        <w:rPr>
          <w:rFonts w:ascii="Times New Roman" w:eastAsia="Times New Roman" w:hAnsi="Times New Roman" w:cs="Times New Roman"/>
          <w:lang w:val="fr-CA" w:eastAsia="nl-NL"/>
        </w:rPr>
        <w:t xml:space="preserve"> les remarques et observations</w:t>
      </w:r>
      <w:r>
        <w:rPr>
          <w:rFonts w:ascii="Times New Roman" w:eastAsia="Times New Roman" w:hAnsi="Times New Roman" w:cs="Times New Roman"/>
          <w:b/>
          <w:i/>
          <w:lang w:val="fr-CA" w:eastAsia="nl-NL"/>
        </w:rPr>
        <w:t xml:space="preserve"> </w:t>
      </w:r>
      <w:r w:rsidRPr="00357410">
        <w:rPr>
          <w:rFonts w:ascii="Times New Roman" w:eastAsia="Times New Roman" w:hAnsi="Times New Roman" w:cs="Times New Roman"/>
          <w:lang w:val="fr-CA" w:eastAsia="nl-NL"/>
        </w:rPr>
        <w:t>émis</w:t>
      </w:r>
      <w:r w:rsidR="00D46F8F">
        <w:rPr>
          <w:rFonts w:ascii="Times New Roman" w:eastAsia="Times New Roman" w:hAnsi="Times New Roman" w:cs="Times New Roman"/>
          <w:lang w:val="fr-CA" w:eastAsia="nl-NL"/>
        </w:rPr>
        <w:t>es</w:t>
      </w:r>
      <w:r w:rsidRPr="00357410">
        <w:rPr>
          <w:rFonts w:ascii="Times New Roman" w:eastAsia="Times New Roman" w:hAnsi="Times New Roman" w:cs="Times New Roman"/>
          <w:lang w:val="fr-CA" w:eastAsia="nl-NL"/>
        </w:rPr>
        <w:t xml:space="preserve"> par notre Assemblée en sa séance du </w:t>
      </w:r>
      <w:r w:rsidR="00E134E0">
        <w:rPr>
          <w:rFonts w:ascii="Times New Roman" w:eastAsia="Times New Roman" w:hAnsi="Times New Roman" w:cs="Times New Roman"/>
          <w:lang w:val="fr-CA" w:eastAsia="nl-NL"/>
        </w:rPr>
        <w:t>09</w:t>
      </w:r>
      <w:r w:rsidRPr="00357410">
        <w:rPr>
          <w:rFonts w:ascii="Times New Roman" w:eastAsia="Times New Roman" w:hAnsi="Times New Roman" w:cs="Times New Roman"/>
          <w:lang w:val="fr-CA" w:eastAsia="nl-NL"/>
        </w:rPr>
        <w:t>/</w:t>
      </w:r>
      <w:r w:rsidR="00E134E0">
        <w:rPr>
          <w:rFonts w:ascii="Times New Roman" w:eastAsia="Times New Roman" w:hAnsi="Times New Roman" w:cs="Times New Roman"/>
          <w:lang w:val="fr-CA" w:eastAsia="nl-NL"/>
        </w:rPr>
        <w:t>05</w:t>
      </w:r>
      <w:r w:rsidRPr="00357410">
        <w:rPr>
          <w:rFonts w:ascii="Times New Roman" w:eastAsia="Times New Roman" w:hAnsi="Times New Roman" w:cs="Times New Roman"/>
          <w:lang w:val="fr-CA" w:eastAsia="nl-NL"/>
        </w:rPr>
        <w:t>/201</w:t>
      </w:r>
      <w:r w:rsidR="00E134E0">
        <w:rPr>
          <w:rFonts w:ascii="Times New Roman" w:eastAsia="Times New Roman" w:hAnsi="Times New Roman" w:cs="Times New Roman"/>
          <w:lang w:val="fr-CA" w:eastAsia="nl-NL"/>
        </w:rPr>
        <w:t>8</w:t>
      </w:r>
      <w:r w:rsidRPr="00357410">
        <w:rPr>
          <w:rFonts w:ascii="Times New Roman" w:eastAsia="Times New Roman" w:hAnsi="Times New Roman" w:cs="Times New Roman"/>
          <w:lang w:val="fr-CA" w:eastAsia="nl-NL"/>
        </w:rPr>
        <w:t xml:space="preserve">. </w:t>
      </w:r>
    </w:p>
    <w:p w:rsidR="00215D11" w:rsidRDefault="00215D11" w:rsidP="00215D11">
      <w:pPr>
        <w:spacing w:after="0" w:line="240" w:lineRule="auto"/>
        <w:jc w:val="both"/>
        <w:rPr>
          <w:rFonts w:ascii="Times New Roman" w:eastAsia="Times New Roman" w:hAnsi="Times New Roman" w:cs="Times New Roman"/>
          <w:lang w:val="fr-CA" w:eastAsia="nl-NL"/>
        </w:rPr>
      </w:pPr>
    </w:p>
    <w:p w:rsidR="00E134E0" w:rsidRDefault="00E134E0" w:rsidP="00215D11">
      <w:pPr>
        <w:spacing w:after="0" w:line="240" w:lineRule="auto"/>
        <w:jc w:val="both"/>
        <w:rPr>
          <w:rFonts w:ascii="Times New Roman" w:eastAsia="Times New Roman" w:hAnsi="Times New Roman" w:cs="Times New Roman"/>
          <w:lang w:val="fr-CA" w:eastAsia="nl-NL"/>
        </w:rPr>
      </w:pPr>
      <w:r>
        <w:rPr>
          <w:rFonts w:ascii="Times New Roman" w:eastAsia="Times New Roman" w:hAnsi="Times New Roman" w:cs="Times New Roman"/>
          <w:lang w:val="fr-CA" w:eastAsia="nl-NL"/>
        </w:rPr>
        <w:t>La maison sise au n°44 de la rue du Marché aux Herbes est reprise dans l’ensemble classé des maisons n</w:t>
      </w:r>
      <w:r w:rsidRPr="009A4551">
        <w:rPr>
          <w:rFonts w:ascii="Times New Roman" w:eastAsia="Times New Roman" w:hAnsi="Times New Roman" w:cs="Times New Roman"/>
          <w:vertAlign w:val="superscript"/>
          <w:lang w:val="fr-CA" w:eastAsia="nl-NL"/>
        </w:rPr>
        <w:t>os</w:t>
      </w:r>
      <w:r>
        <w:rPr>
          <w:rFonts w:ascii="Times New Roman" w:eastAsia="Times New Roman" w:hAnsi="Times New Roman" w:cs="Times New Roman"/>
          <w:lang w:val="fr-CA" w:eastAsia="nl-NL"/>
        </w:rPr>
        <w:t xml:space="preserve"> 22, 24, 26, 28, 30, 34, 36, 42, 44, 46, 48 et 50 (AG 20/09/2001). Les façades à rue et arrières, les toitures, les structures portantes d’origine, les charpentes, les caves et tous les éléments intérieurs d’origine sont protégés. </w:t>
      </w:r>
    </w:p>
    <w:p w:rsidR="00E134E0" w:rsidRPr="00357410" w:rsidRDefault="00E134E0" w:rsidP="00215D11">
      <w:pPr>
        <w:spacing w:after="0" w:line="240" w:lineRule="auto"/>
        <w:jc w:val="both"/>
        <w:rPr>
          <w:rFonts w:ascii="Times New Roman" w:eastAsia="Times New Roman" w:hAnsi="Times New Roman" w:cs="Times New Roman"/>
          <w:lang w:val="fr-CA" w:eastAsia="nl-NL"/>
        </w:rPr>
      </w:pPr>
    </w:p>
    <w:p w:rsidR="00215D11" w:rsidRPr="00357410" w:rsidRDefault="00215D11" w:rsidP="00215D11">
      <w:pPr>
        <w:tabs>
          <w:tab w:val="right" w:pos="9072"/>
        </w:tabs>
        <w:spacing w:line="240" w:lineRule="auto"/>
        <w:jc w:val="both"/>
        <w:rPr>
          <w:rFonts w:ascii="Times New Roman" w:hAnsi="Times New Roman" w:cs="Times New Roman"/>
          <w:u w:val="single"/>
          <w:lang w:val="fr-CA"/>
        </w:rPr>
      </w:pPr>
      <w:r w:rsidRPr="00357410">
        <w:rPr>
          <w:rFonts w:ascii="Times New Roman" w:hAnsi="Times New Roman" w:cs="Times New Roman"/>
          <w:u w:val="single"/>
          <w:lang w:val="fr-CA"/>
        </w:rPr>
        <w:t>Contexte</w:t>
      </w:r>
      <w:r w:rsidR="00D16D85">
        <w:rPr>
          <w:rFonts w:ascii="Times New Roman" w:hAnsi="Times New Roman" w:cs="Times New Roman"/>
          <w:u w:val="single"/>
          <w:lang w:val="fr-CA"/>
        </w:rPr>
        <w:t xml:space="preserve"> et demande </w:t>
      </w:r>
    </w:p>
    <w:p w:rsidR="004855E6" w:rsidRDefault="000C64C0" w:rsidP="00215D11">
      <w:pPr>
        <w:spacing w:line="240" w:lineRule="auto"/>
        <w:jc w:val="both"/>
        <w:rPr>
          <w:rFonts w:ascii="Times New Roman" w:hAnsi="Times New Roman" w:cs="Times New Roman"/>
          <w:lang w:val="fr-CA"/>
        </w:rPr>
      </w:pPr>
      <w:r>
        <w:rPr>
          <w:rFonts w:ascii="Times New Roman" w:hAnsi="Times New Roman" w:cs="Times New Roman"/>
          <w:lang w:val="fr-CA"/>
        </w:rPr>
        <w:t>Cette maison remonte à la reconstruction du centre de Bruxelles au lendemain du bombardement</w:t>
      </w:r>
      <w:r w:rsidR="00CA62F2">
        <w:rPr>
          <w:rFonts w:ascii="Times New Roman" w:hAnsi="Times New Roman" w:cs="Times New Roman"/>
          <w:lang w:val="fr-CA"/>
        </w:rPr>
        <w:t xml:space="preserve"> de 1695</w:t>
      </w:r>
      <w:r w:rsidR="00D16D85">
        <w:rPr>
          <w:rFonts w:ascii="Times New Roman" w:hAnsi="Times New Roman" w:cs="Times New Roman"/>
          <w:lang w:val="fr-CA"/>
        </w:rPr>
        <w:t>.</w:t>
      </w:r>
      <w:r w:rsidR="00CA62F2">
        <w:rPr>
          <w:rFonts w:ascii="Times New Roman" w:hAnsi="Times New Roman" w:cs="Times New Roman"/>
          <w:lang w:val="fr-CA"/>
        </w:rPr>
        <w:t xml:space="preserve"> Elle était à l’origine jumelée avec sa voisine</w:t>
      </w:r>
      <w:r w:rsidR="00F54379">
        <w:rPr>
          <w:rFonts w:ascii="Times New Roman" w:hAnsi="Times New Roman" w:cs="Times New Roman"/>
          <w:lang w:val="fr-CA"/>
        </w:rPr>
        <w:t xml:space="preserve"> (</w:t>
      </w:r>
      <w:r w:rsidR="00CA62F2">
        <w:rPr>
          <w:rFonts w:ascii="Times New Roman" w:hAnsi="Times New Roman" w:cs="Times New Roman"/>
          <w:lang w:val="fr-CA"/>
        </w:rPr>
        <w:t>n°46</w:t>
      </w:r>
      <w:r w:rsidR="00F54379">
        <w:rPr>
          <w:rFonts w:ascii="Times New Roman" w:hAnsi="Times New Roman" w:cs="Times New Roman"/>
          <w:lang w:val="fr-CA"/>
        </w:rPr>
        <w:t>)</w:t>
      </w:r>
      <w:r w:rsidR="00CA62F2">
        <w:rPr>
          <w:rFonts w:ascii="Times New Roman" w:hAnsi="Times New Roman" w:cs="Times New Roman"/>
          <w:lang w:val="fr-CA"/>
        </w:rPr>
        <w:t xml:space="preserve"> dont le pignon chantourné a été transformé en façade à corniche au milieu du XIXe siècle</w:t>
      </w:r>
      <w:r>
        <w:rPr>
          <w:rFonts w:ascii="Times New Roman" w:hAnsi="Times New Roman" w:cs="Times New Roman"/>
          <w:lang w:val="fr-CA"/>
        </w:rPr>
        <w:t xml:space="preserve">. </w:t>
      </w:r>
      <w:r w:rsidR="00CA62F2">
        <w:rPr>
          <w:rFonts w:ascii="Times New Roman" w:hAnsi="Times New Roman" w:cs="Times New Roman"/>
          <w:lang w:val="fr-CA"/>
        </w:rPr>
        <w:t xml:space="preserve">Au n°44, la façade avant est conservée mais ses proportions d’origine ont été quelque peu modifiées </w:t>
      </w:r>
      <w:r w:rsidR="00F54379">
        <w:rPr>
          <w:rFonts w:ascii="Times New Roman" w:hAnsi="Times New Roman" w:cs="Times New Roman"/>
          <w:lang w:val="fr-CA"/>
        </w:rPr>
        <w:t>par l’</w:t>
      </w:r>
      <w:r w:rsidR="00CA62F2">
        <w:rPr>
          <w:rFonts w:ascii="Times New Roman" w:hAnsi="Times New Roman" w:cs="Times New Roman"/>
          <w:lang w:val="fr-CA"/>
        </w:rPr>
        <w:t>abaissement des linteaux aux deux étages</w:t>
      </w:r>
      <w:r w:rsidR="00D16D85">
        <w:rPr>
          <w:rFonts w:ascii="Times New Roman" w:hAnsi="Times New Roman" w:cs="Times New Roman"/>
          <w:lang w:val="fr-CA"/>
        </w:rPr>
        <w:t>. Actuellement, l</w:t>
      </w:r>
      <w:r w:rsidR="004855E6">
        <w:rPr>
          <w:rFonts w:ascii="Times New Roman" w:hAnsi="Times New Roman" w:cs="Times New Roman"/>
          <w:lang w:val="fr-CA"/>
        </w:rPr>
        <w:t xml:space="preserve">e bâtiment est occupé par un commerce au </w:t>
      </w:r>
      <w:r w:rsidR="00D16D85">
        <w:rPr>
          <w:rFonts w:ascii="Times New Roman" w:hAnsi="Times New Roman" w:cs="Times New Roman"/>
          <w:lang w:val="fr-CA"/>
        </w:rPr>
        <w:t xml:space="preserve">rez-de-chaussée </w:t>
      </w:r>
      <w:r w:rsidR="004855E6">
        <w:rPr>
          <w:rFonts w:ascii="Times New Roman" w:hAnsi="Times New Roman" w:cs="Times New Roman"/>
          <w:lang w:val="fr-CA"/>
        </w:rPr>
        <w:t>et un appartement à l’étage</w:t>
      </w:r>
      <w:r w:rsidR="00D16D85">
        <w:rPr>
          <w:rFonts w:ascii="Times New Roman" w:hAnsi="Times New Roman" w:cs="Times New Roman"/>
          <w:lang w:val="fr-CA"/>
        </w:rPr>
        <w:t xml:space="preserve">, </w:t>
      </w:r>
      <w:r w:rsidR="004855E6">
        <w:rPr>
          <w:rFonts w:ascii="Times New Roman" w:hAnsi="Times New Roman" w:cs="Times New Roman"/>
          <w:lang w:val="fr-CA"/>
        </w:rPr>
        <w:t>sans accès séparé.</w:t>
      </w:r>
    </w:p>
    <w:p w:rsidR="00215D11" w:rsidRDefault="000C64C0" w:rsidP="00215D11">
      <w:pPr>
        <w:spacing w:line="240" w:lineRule="auto"/>
        <w:jc w:val="both"/>
        <w:rPr>
          <w:rFonts w:ascii="Times New Roman" w:hAnsi="Times New Roman" w:cs="Times New Roman"/>
          <w:lang w:val="fr-CA"/>
        </w:rPr>
      </w:pPr>
      <w:r>
        <w:rPr>
          <w:rFonts w:ascii="Times New Roman" w:hAnsi="Times New Roman" w:cs="Times New Roman"/>
          <w:lang w:val="fr-CA"/>
        </w:rPr>
        <w:t>Un permis délivré le 01</w:t>
      </w:r>
      <w:r w:rsidR="009A4551">
        <w:rPr>
          <w:rFonts w:ascii="Times New Roman" w:hAnsi="Times New Roman" w:cs="Times New Roman"/>
          <w:lang w:val="fr-CA"/>
        </w:rPr>
        <w:t>/</w:t>
      </w:r>
      <w:r>
        <w:rPr>
          <w:rFonts w:ascii="Times New Roman" w:hAnsi="Times New Roman" w:cs="Times New Roman"/>
          <w:lang w:val="fr-CA"/>
        </w:rPr>
        <w:t>06</w:t>
      </w:r>
      <w:r w:rsidR="009A4551">
        <w:rPr>
          <w:rFonts w:ascii="Times New Roman" w:hAnsi="Times New Roman" w:cs="Times New Roman"/>
          <w:lang w:val="fr-CA"/>
        </w:rPr>
        <w:t>/</w:t>
      </w:r>
      <w:r>
        <w:rPr>
          <w:rFonts w:ascii="Times New Roman" w:hAnsi="Times New Roman" w:cs="Times New Roman"/>
          <w:lang w:val="fr-CA"/>
        </w:rPr>
        <w:t xml:space="preserve">2015 autorise la restauration des façades et des châssis de fenêtres. Prolongé d’un an, ce permis arrive à échéance le 01/06/2018. </w:t>
      </w:r>
      <w:r w:rsidR="00D16D85">
        <w:rPr>
          <w:rFonts w:ascii="Times New Roman" w:hAnsi="Times New Roman" w:cs="Times New Roman"/>
          <w:lang w:val="fr-CA"/>
        </w:rPr>
        <w:t>En plus de la restauration de la façade déjà autorisée, l</w:t>
      </w:r>
      <w:r>
        <w:rPr>
          <w:rFonts w:ascii="Times New Roman" w:hAnsi="Times New Roman" w:cs="Times New Roman"/>
          <w:lang w:val="fr-CA"/>
        </w:rPr>
        <w:t xml:space="preserve">e propriétaire souhaite </w:t>
      </w:r>
      <w:r w:rsidR="00D16D85">
        <w:rPr>
          <w:rFonts w:ascii="Times New Roman" w:hAnsi="Times New Roman" w:cs="Times New Roman"/>
          <w:lang w:val="fr-CA"/>
        </w:rPr>
        <w:t xml:space="preserve">aujourd’hui </w:t>
      </w:r>
      <w:r>
        <w:rPr>
          <w:rFonts w:ascii="Times New Roman" w:hAnsi="Times New Roman" w:cs="Times New Roman"/>
          <w:lang w:val="fr-CA"/>
        </w:rPr>
        <w:t>remplacer les châssis</w:t>
      </w:r>
      <w:r w:rsidR="00D16D85">
        <w:rPr>
          <w:rFonts w:ascii="Times New Roman" w:hAnsi="Times New Roman" w:cs="Times New Roman"/>
          <w:lang w:val="fr-CA"/>
        </w:rPr>
        <w:t xml:space="preserve">. Les châssis actuels sont hybrides </w:t>
      </w:r>
      <w:r w:rsidR="009A4551">
        <w:rPr>
          <w:rFonts w:ascii="Times New Roman" w:hAnsi="Times New Roman" w:cs="Times New Roman"/>
          <w:lang w:val="fr-CA"/>
        </w:rPr>
        <w:t>puisqu’il s’agit d’</w:t>
      </w:r>
      <w:r>
        <w:rPr>
          <w:rFonts w:ascii="Times New Roman" w:hAnsi="Times New Roman" w:cs="Times New Roman"/>
          <w:lang w:val="fr-CA"/>
        </w:rPr>
        <w:t xml:space="preserve">impostes des années 1900 et </w:t>
      </w:r>
      <w:r w:rsidR="009A4551">
        <w:rPr>
          <w:rFonts w:ascii="Times New Roman" w:hAnsi="Times New Roman" w:cs="Times New Roman"/>
          <w:lang w:val="fr-CA"/>
        </w:rPr>
        <w:t>d’</w:t>
      </w:r>
      <w:r>
        <w:rPr>
          <w:rFonts w:ascii="Times New Roman" w:hAnsi="Times New Roman" w:cs="Times New Roman"/>
          <w:lang w:val="fr-CA"/>
        </w:rPr>
        <w:t xml:space="preserve">ouvrants des années 1960. </w:t>
      </w:r>
      <w:r w:rsidR="00D16D85">
        <w:rPr>
          <w:rFonts w:ascii="Times New Roman" w:hAnsi="Times New Roman" w:cs="Times New Roman"/>
          <w:lang w:val="fr-CA"/>
        </w:rPr>
        <w:t xml:space="preserve">De plus, ils </w:t>
      </w:r>
      <w:r>
        <w:rPr>
          <w:rFonts w:ascii="Times New Roman" w:hAnsi="Times New Roman" w:cs="Times New Roman"/>
          <w:lang w:val="fr-CA"/>
        </w:rPr>
        <w:t xml:space="preserve"> manquent d’entretien et présentent peu d’intérêt patrimonial. Leur remplacement</w:t>
      </w:r>
      <w:r w:rsidR="00D16D85">
        <w:rPr>
          <w:rFonts w:ascii="Times New Roman" w:hAnsi="Times New Roman" w:cs="Times New Roman"/>
          <w:lang w:val="fr-CA"/>
        </w:rPr>
        <w:t xml:space="preserve"> </w:t>
      </w:r>
      <w:r>
        <w:rPr>
          <w:rFonts w:ascii="Times New Roman" w:hAnsi="Times New Roman" w:cs="Times New Roman"/>
          <w:lang w:val="fr-CA"/>
        </w:rPr>
        <w:t xml:space="preserve">est donc </w:t>
      </w:r>
      <w:r w:rsidR="00D16D85">
        <w:rPr>
          <w:rFonts w:ascii="Times New Roman" w:hAnsi="Times New Roman" w:cs="Times New Roman"/>
          <w:lang w:val="fr-CA"/>
        </w:rPr>
        <w:t>demandé, au lieu de leur restauration</w:t>
      </w:r>
      <w:r>
        <w:rPr>
          <w:rFonts w:ascii="Times New Roman" w:hAnsi="Times New Roman" w:cs="Times New Roman"/>
          <w:lang w:val="fr-CA"/>
        </w:rPr>
        <w:t>. Seul le châssis du 2</w:t>
      </w:r>
      <w:r w:rsidRPr="004855E6">
        <w:rPr>
          <w:rFonts w:ascii="Times New Roman" w:hAnsi="Times New Roman" w:cs="Times New Roman"/>
          <w:vertAlign w:val="superscript"/>
          <w:lang w:val="fr-CA"/>
        </w:rPr>
        <w:t>e</w:t>
      </w:r>
      <w:r>
        <w:rPr>
          <w:rFonts w:ascii="Times New Roman" w:hAnsi="Times New Roman" w:cs="Times New Roman"/>
          <w:lang w:val="fr-CA"/>
        </w:rPr>
        <w:t xml:space="preserve"> étage en façade arrière</w:t>
      </w:r>
      <w:r w:rsidR="00F54379">
        <w:rPr>
          <w:rFonts w:ascii="Times New Roman" w:hAnsi="Times New Roman" w:cs="Times New Roman"/>
          <w:lang w:val="fr-CA"/>
        </w:rPr>
        <w:t xml:space="preserve"> (</w:t>
      </w:r>
      <w:r w:rsidR="00D16D85">
        <w:rPr>
          <w:rFonts w:ascii="Times New Roman" w:hAnsi="Times New Roman" w:cs="Times New Roman"/>
          <w:lang w:val="fr-CA"/>
        </w:rPr>
        <w:t>châssis de remploi, sans doute de la 2</w:t>
      </w:r>
      <w:r w:rsidR="00D16D85" w:rsidRPr="00012140">
        <w:rPr>
          <w:rFonts w:ascii="Times New Roman" w:hAnsi="Times New Roman" w:cs="Times New Roman"/>
          <w:vertAlign w:val="superscript"/>
          <w:lang w:val="fr-CA"/>
        </w:rPr>
        <w:t>e</w:t>
      </w:r>
      <w:r w:rsidR="00D16D85">
        <w:rPr>
          <w:rFonts w:ascii="Times New Roman" w:hAnsi="Times New Roman" w:cs="Times New Roman"/>
          <w:lang w:val="fr-CA"/>
        </w:rPr>
        <w:t xml:space="preserve"> moitié du XIXe s</w:t>
      </w:r>
      <w:r w:rsidR="00F54379">
        <w:rPr>
          <w:rFonts w:ascii="Times New Roman" w:hAnsi="Times New Roman" w:cs="Times New Roman"/>
          <w:lang w:val="fr-CA"/>
        </w:rPr>
        <w:t>.)</w:t>
      </w:r>
      <w:r>
        <w:rPr>
          <w:rFonts w:ascii="Times New Roman" w:hAnsi="Times New Roman" w:cs="Times New Roman"/>
          <w:lang w:val="fr-CA"/>
        </w:rPr>
        <w:t>, homogène et encore en bon état, pourrait être restauré et repeint.</w:t>
      </w:r>
    </w:p>
    <w:p w:rsidR="00E134E0" w:rsidRPr="00F54379" w:rsidRDefault="00932E39" w:rsidP="00215D11">
      <w:pPr>
        <w:spacing w:line="240" w:lineRule="auto"/>
        <w:jc w:val="both"/>
        <w:rPr>
          <w:rFonts w:ascii="Times New Roman" w:hAnsi="Times New Roman" w:cs="Times New Roman"/>
          <w:lang w:val="fr-CA"/>
        </w:rPr>
      </w:pPr>
      <w:r>
        <w:rPr>
          <w:rFonts w:ascii="Times New Roman" w:hAnsi="Times New Roman" w:cs="Times New Roman"/>
          <w:lang w:val="fr-CA"/>
        </w:rPr>
        <w:t>Dans la demande, l</w:t>
      </w:r>
      <w:r w:rsidR="00F54379">
        <w:rPr>
          <w:rFonts w:ascii="Times New Roman" w:hAnsi="Times New Roman" w:cs="Times New Roman"/>
          <w:lang w:val="fr-CA"/>
        </w:rPr>
        <w:t xml:space="preserve">es nouveaux </w:t>
      </w:r>
      <w:r w:rsidR="000C64C0">
        <w:rPr>
          <w:rFonts w:ascii="Times New Roman" w:hAnsi="Times New Roman" w:cs="Times New Roman"/>
          <w:lang w:val="fr-CA"/>
        </w:rPr>
        <w:t xml:space="preserve">châssis </w:t>
      </w:r>
      <w:r>
        <w:rPr>
          <w:rFonts w:ascii="Times New Roman" w:hAnsi="Times New Roman" w:cs="Times New Roman"/>
          <w:lang w:val="fr-CA"/>
        </w:rPr>
        <w:t xml:space="preserve">sont </w:t>
      </w:r>
      <w:r w:rsidR="000C64C0">
        <w:rPr>
          <w:rFonts w:ascii="Times New Roman" w:hAnsi="Times New Roman" w:cs="Times New Roman"/>
          <w:lang w:val="fr-CA"/>
        </w:rPr>
        <w:t>à double vitrage et triple frappe</w:t>
      </w:r>
      <w:r w:rsidR="00686477">
        <w:rPr>
          <w:rFonts w:ascii="Times New Roman" w:hAnsi="Times New Roman" w:cs="Times New Roman"/>
          <w:lang w:val="fr-CA"/>
        </w:rPr>
        <w:t>, peints en blanc</w:t>
      </w:r>
      <w:r w:rsidR="00F54379">
        <w:rPr>
          <w:rFonts w:ascii="Times New Roman" w:hAnsi="Times New Roman" w:cs="Times New Roman"/>
          <w:lang w:val="fr-CA"/>
        </w:rPr>
        <w:t xml:space="preserve"> et </w:t>
      </w:r>
      <w:r w:rsidR="000C64C0">
        <w:rPr>
          <w:rFonts w:ascii="Times New Roman" w:hAnsi="Times New Roman" w:cs="Times New Roman"/>
          <w:lang w:val="fr-CA"/>
        </w:rPr>
        <w:t xml:space="preserve">reproduisant </w:t>
      </w:r>
      <w:r w:rsidR="00F54379">
        <w:rPr>
          <w:rFonts w:ascii="Times New Roman" w:hAnsi="Times New Roman" w:cs="Times New Roman"/>
          <w:lang w:val="fr-CA"/>
        </w:rPr>
        <w:t>l</w:t>
      </w:r>
      <w:r w:rsidR="000C64C0">
        <w:rPr>
          <w:rFonts w:ascii="Times New Roman" w:hAnsi="Times New Roman" w:cs="Times New Roman"/>
          <w:lang w:val="fr-CA"/>
        </w:rPr>
        <w:t>’aspect de châssis en T 1900</w:t>
      </w:r>
      <w:r w:rsidR="00D16D85">
        <w:rPr>
          <w:rFonts w:ascii="Times New Roman" w:hAnsi="Times New Roman" w:cs="Times New Roman"/>
          <w:lang w:val="fr-CA"/>
        </w:rPr>
        <w:t xml:space="preserve"> dans un style </w:t>
      </w:r>
      <w:r w:rsidR="00F54379">
        <w:rPr>
          <w:rFonts w:ascii="Times New Roman" w:hAnsi="Times New Roman" w:cs="Times New Roman"/>
          <w:lang w:val="fr-CA"/>
        </w:rPr>
        <w:t xml:space="preserve">cohérent </w:t>
      </w:r>
      <w:r w:rsidR="00D16D85">
        <w:rPr>
          <w:rFonts w:ascii="Times New Roman" w:hAnsi="Times New Roman" w:cs="Times New Roman"/>
          <w:lang w:val="fr-CA"/>
        </w:rPr>
        <w:t xml:space="preserve">pour la maison. Les caractéristiques </w:t>
      </w:r>
      <w:r w:rsidR="00F54379">
        <w:rPr>
          <w:rFonts w:ascii="Times New Roman" w:hAnsi="Times New Roman" w:cs="Times New Roman"/>
          <w:lang w:val="fr-CA"/>
        </w:rPr>
        <w:lastRenderedPageBreak/>
        <w:t xml:space="preserve">en </w:t>
      </w:r>
      <w:r w:rsidR="00D16D85">
        <w:rPr>
          <w:rFonts w:ascii="Times New Roman" w:hAnsi="Times New Roman" w:cs="Times New Roman"/>
          <w:lang w:val="fr-CA"/>
        </w:rPr>
        <w:t>s</w:t>
      </w:r>
      <w:r>
        <w:rPr>
          <w:rFonts w:ascii="Times New Roman" w:hAnsi="Times New Roman" w:cs="Times New Roman"/>
          <w:lang w:val="fr-CA"/>
        </w:rPr>
        <w:t>ont</w:t>
      </w:r>
      <w:r w:rsidR="00D16D85">
        <w:rPr>
          <w:rFonts w:ascii="Times New Roman" w:hAnsi="Times New Roman" w:cs="Times New Roman"/>
          <w:lang w:val="fr-CA"/>
        </w:rPr>
        <w:t xml:space="preserve"> les suivantes : le</w:t>
      </w:r>
      <w:r w:rsidR="00686477" w:rsidRPr="00686477">
        <w:rPr>
          <w:rFonts w:ascii="Times New Roman" w:hAnsi="Times New Roman" w:cs="Times New Roman"/>
          <w:lang w:val="fr-FR"/>
        </w:rPr>
        <w:t>s bois vus des châssis font 4,5 cm de large, ce qui les rapproche des largeurs des châssis anciens ;</w:t>
      </w:r>
      <w:r w:rsidR="00D16D85">
        <w:rPr>
          <w:rFonts w:ascii="Times New Roman" w:hAnsi="Times New Roman" w:cs="Times New Roman"/>
          <w:lang w:val="fr-FR"/>
        </w:rPr>
        <w:t xml:space="preserve"> l</w:t>
      </w:r>
      <w:r w:rsidR="00686477" w:rsidRPr="00686477">
        <w:rPr>
          <w:rFonts w:ascii="Times New Roman" w:hAnsi="Times New Roman" w:cs="Times New Roman"/>
          <w:lang w:val="fr-FR"/>
        </w:rPr>
        <w:t>e dormant est bien au fond des batées, avec un bois vu de 2,5 cm ;</w:t>
      </w:r>
      <w:r w:rsidR="00D16D85">
        <w:rPr>
          <w:rFonts w:ascii="Times New Roman" w:hAnsi="Times New Roman" w:cs="Times New Roman"/>
          <w:lang w:val="fr-FR"/>
        </w:rPr>
        <w:t xml:space="preserve"> l</w:t>
      </w:r>
      <w:r w:rsidR="00686477" w:rsidRPr="00686477">
        <w:rPr>
          <w:rFonts w:ascii="Times New Roman" w:hAnsi="Times New Roman" w:cs="Times New Roman"/>
          <w:lang w:val="fr-FR"/>
        </w:rPr>
        <w:t>’imposte possède un double cadre ;</w:t>
      </w:r>
      <w:r w:rsidR="00D16D85">
        <w:rPr>
          <w:rFonts w:ascii="Times New Roman" w:hAnsi="Times New Roman" w:cs="Times New Roman"/>
          <w:lang w:val="fr-FR"/>
        </w:rPr>
        <w:t xml:space="preserve"> l</w:t>
      </w:r>
      <w:r w:rsidR="00686477" w:rsidRPr="00686477">
        <w:rPr>
          <w:rFonts w:ascii="Times New Roman" w:hAnsi="Times New Roman" w:cs="Times New Roman"/>
          <w:lang w:val="fr-FR"/>
        </w:rPr>
        <w:t>e mauclair et la traverse d’imposte sont moulurés d’un tore qui se raccorde suivant un T ;</w:t>
      </w:r>
      <w:r w:rsidR="00D16D85">
        <w:rPr>
          <w:rFonts w:ascii="Times New Roman" w:hAnsi="Times New Roman" w:cs="Times New Roman"/>
          <w:lang w:val="fr-FR"/>
        </w:rPr>
        <w:t xml:space="preserve"> l</w:t>
      </w:r>
      <w:r w:rsidR="00686477" w:rsidRPr="00686477">
        <w:rPr>
          <w:rFonts w:ascii="Times New Roman" w:hAnsi="Times New Roman" w:cs="Times New Roman"/>
          <w:lang w:val="fr-FR"/>
        </w:rPr>
        <w:t>es rejets d’eau sont profilés en talon ;</w:t>
      </w:r>
      <w:r w:rsidR="00D16D85">
        <w:rPr>
          <w:rFonts w:ascii="Times New Roman" w:hAnsi="Times New Roman" w:cs="Times New Roman"/>
          <w:lang w:val="fr-FR"/>
        </w:rPr>
        <w:t xml:space="preserve"> l</w:t>
      </w:r>
      <w:r w:rsidR="00686477" w:rsidRPr="00686477">
        <w:rPr>
          <w:rFonts w:ascii="Times New Roman" w:hAnsi="Times New Roman" w:cs="Times New Roman"/>
          <w:lang w:val="fr-FR"/>
        </w:rPr>
        <w:t>a pièce d’appuis est à rejingot</w:t>
      </w:r>
      <w:r w:rsidR="00F54379">
        <w:rPr>
          <w:rFonts w:ascii="Times New Roman" w:hAnsi="Times New Roman" w:cs="Times New Roman"/>
          <w:lang w:val="fr-FR"/>
        </w:rPr>
        <w:t>.</w:t>
      </w:r>
      <w:r w:rsidR="00686477" w:rsidRPr="00686477">
        <w:rPr>
          <w:rFonts w:ascii="Times New Roman" w:hAnsi="Times New Roman" w:cs="Times New Roman"/>
          <w:lang w:val="fr-FR"/>
        </w:rPr>
        <w:t> </w:t>
      </w:r>
    </w:p>
    <w:p w:rsidR="00F54379" w:rsidRDefault="00686477" w:rsidP="00686477">
      <w:pPr>
        <w:spacing w:line="240" w:lineRule="auto"/>
        <w:jc w:val="both"/>
        <w:rPr>
          <w:rFonts w:ascii="Times New Roman" w:hAnsi="Times New Roman" w:cs="Times New Roman"/>
          <w:lang w:val="fr-FR"/>
        </w:rPr>
      </w:pPr>
      <w:r w:rsidRPr="00686477">
        <w:rPr>
          <w:rFonts w:ascii="Times New Roman" w:hAnsi="Times New Roman" w:cs="Times New Roman"/>
          <w:lang w:val="fr-FR"/>
        </w:rPr>
        <w:t>La demande concerne aussi la vitrine</w:t>
      </w:r>
      <w:r w:rsidR="00F54379">
        <w:rPr>
          <w:rFonts w:ascii="Times New Roman" w:hAnsi="Times New Roman" w:cs="Times New Roman"/>
          <w:lang w:val="fr-FR"/>
        </w:rPr>
        <w:t xml:space="preserve">, mais sans </w:t>
      </w:r>
      <w:r w:rsidRPr="00686477">
        <w:rPr>
          <w:rFonts w:ascii="Times New Roman" w:hAnsi="Times New Roman" w:cs="Times New Roman"/>
          <w:lang w:val="fr-FR"/>
        </w:rPr>
        <w:t>détails techniques</w:t>
      </w:r>
      <w:r w:rsidR="00F54379">
        <w:rPr>
          <w:rFonts w:ascii="Times New Roman" w:hAnsi="Times New Roman" w:cs="Times New Roman"/>
          <w:lang w:val="fr-FR"/>
        </w:rPr>
        <w:t xml:space="preserve"> joints au dossier pour le remplacement  </w:t>
      </w:r>
      <w:r w:rsidRPr="00686477">
        <w:rPr>
          <w:rFonts w:ascii="Times New Roman" w:hAnsi="Times New Roman" w:cs="Times New Roman"/>
          <w:lang w:val="fr-FR"/>
        </w:rPr>
        <w:t xml:space="preserve">de la devanture. </w:t>
      </w:r>
    </w:p>
    <w:p w:rsidR="00215D11" w:rsidRPr="00357410" w:rsidRDefault="00215D11" w:rsidP="00215D11">
      <w:pPr>
        <w:spacing w:line="240" w:lineRule="auto"/>
        <w:jc w:val="both"/>
        <w:rPr>
          <w:rFonts w:ascii="Times New Roman" w:hAnsi="Times New Roman" w:cs="Times New Roman"/>
          <w:u w:val="single"/>
          <w:lang w:val="fr-CA"/>
        </w:rPr>
      </w:pPr>
      <w:r w:rsidRPr="00357410">
        <w:rPr>
          <w:rFonts w:ascii="Times New Roman" w:hAnsi="Times New Roman" w:cs="Times New Roman"/>
          <w:u w:val="single"/>
          <w:lang w:val="fr-CA"/>
        </w:rPr>
        <w:t xml:space="preserve">Avis </w:t>
      </w:r>
    </w:p>
    <w:p w:rsidR="00686477" w:rsidRPr="00686477" w:rsidRDefault="00F54379" w:rsidP="00686477">
      <w:pPr>
        <w:spacing w:line="240" w:lineRule="auto"/>
        <w:jc w:val="both"/>
        <w:rPr>
          <w:rFonts w:ascii="Times New Roman" w:hAnsi="Times New Roman" w:cs="Times New Roman"/>
          <w:lang w:val="fr-FR"/>
        </w:rPr>
      </w:pPr>
      <w:r>
        <w:rPr>
          <w:rFonts w:ascii="Times New Roman" w:hAnsi="Times New Roman" w:cs="Times New Roman"/>
          <w:lang w:val="fr-FR"/>
        </w:rPr>
        <w:t xml:space="preserve">La CRMS est favorable au projet de remplacement des châssis, sous réserve que les détails suivants soient réalisés, afin de </w:t>
      </w:r>
      <w:r w:rsidR="00686477" w:rsidRPr="00686477">
        <w:rPr>
          <w:rFonts w:ascii="Times New Roman" w:hAnsi="Times New Roman" w:cs="Times New Roman"/>
          <w:lang w:val="fr-FR"/>
        </w:rPr>
        <w:t>garantir un aspect parfait :</w:t>
      </w:r>
    </w:p>
    <w:p w:rsidR="00686477" w:rsidRPr="00686477" w:rsidRDefault="000F0717" w:rsidP="00686477">
      <w:pPr>
        <w:numPr>
          <w:ilvl w:val="0"/>
          <w:numId w:val="1"/>
        </w:numPr>
        <w:spacing w:line="240" w:lineRule="auto"/>
        <w:jc w:val="both"/>
        <w:rPr>
          <w:rFonts w:ascii="Times New Roman" w:hAnsi="Times New Roman" w:cs="Times New Roman"/>
          <w:lang w:val="fr-FR"/>
        </w:rPr>
      </w:pPr>
      <w:r>
        <w:rPr>
          <w:rFonts w:ascii="Times New Roman" w:hAnsi="Times New Roman" w:cs="Times New Roman"/>
          <w:lang w:val="fr-FR"/>
        </w:rPr>
        <w:t>l</w:t>
      </w:r>
      <w:r w:rsidR="00686477" w:rsidRPr="00686477">
        <w:rPr>
          <w:rFonts w:ascii="Times New Roman" w:hAnsi="Times New Roman" w:cs="Times New Roman"/>
          <w:lang w:val="fr-FR"/>
        </w:rPr>
        <w:t>es largeurs de bois</w:t>
      </w:r>
      <w:r>
        <w:rPr>
          <w:rFonts w:ascii="Times New Roman" w:hAnsi="Times New Roman" w:cs="Times New Roman"/>
          <w:lang w:val="fr-FR"/>
        </w:rPr>
        <w:t xml:space="preserve"> </w:t>
      </w:r>
      <w:r w:rsidR="00686477" w:rsidRPr="00686477">
        <w:rPr>
          <w:rFonts w:ascii="Times New Roman" w:hAnsi="Times New Roman" w:cs="Times New Roman"/>
          <w:lang w:val="fr-FR"/>
        </w:rPr>
        <w:t>vu, y compris ceux des dormants, sont des maximum à respecter impérativement. Ce serait même mieux de faire plus étroit (1,5 cm serait l’idéal pour le dormant). Le menuisier devra faire particulièrement attention, lors de sa prise de mesure des baies, à calculer les dimension des châssis au plus juste pour loger profondément les dormants dans les battées</w:t>
      </w:r>
      <w:r>
        <w:rPr>
          <w:rFonts w:ascii="Times New Roman" w:hAnsi="Times New Roman" w:cs="Times New Roman"/>
          <w:lang w:val="fr-FR"/>
        </w:rPr>
        <w:t> ;</w:t>
      </w:r>
    </w:p>
    <w:p w:rsidR="00686477" w:rsidRPr="00686477" w:rsidRDefault="000F0717" w:rsidP="00686477">
      <w:pPr>
        <w:numPr>
          <w:ilvl w:val="0"/>
          <w:numId w:val="1"/>
        </w:numPr>
        <w:spacing w:line="240" w:lineRule="auto"/>
        <w:jc w:val="both"/>
        <w:rPr>
          <w:rFonts w:ascii="Times New Roman" w:hAnsi="Times New Roman" w:cs="Times New Roman"/>
          <w:lang w:val="fr-FR"/>
        </w:rPr>
      </w:pPr>
      <w:r>
        <w:rPr>
          <w:rFonts w:ascii="Times New Roman" w:hAnsi="Times New Roman" w:cs="Times New Roman"/>
          <w:lang w:val="fr-FR"/>
        </w:rPr>
        <w:t>l</w:t>
      </w:r>
      <w:r w:rsidR="00686477" w:rsidRPr="00686477">
        <w:rPr>
          <w:rFonts w:ascii="Times New Roman" w:hAnsi="Times New Roman" w:cs="Times New Roman"/>
          <w:lang w:val="fr-FR"/>
        </w:rPr>
        <w:t>a partie basse du mauclair devra recouvrir le joint entre les deux rejets d’eau moulurés des ouvrants. Pour ce faire, la base du mauclair sera une applique qui se creuse selon le contre-profil du jet d’eau. Le joint entre l’applique et les rejets d’eaux doit être impeccable</w:t>
      </w:r>
      <w:r>
        <w:rPr>
          <w:rFonts w:ascii="Times New Roman" w:hAnsi="Times New Roman" w:cs="Times New Roman"/>
          <w:lang w:val="fr-FR"/>
        </w:rPr>
        <w:t xml:space="preserve"> ; </w:t>
      </w:r>
    </w:p>
    <w:p w:rsidR="00686477" w:rsidRPr="00686477" w:rsidRDefault="000F0717" w:rsidP="00686477">
      <w:pPr>
        <w:numPr>
          <w:ilvl w:val="0"/>
          <w:numId w:val="1"/>
        </w:numPr>
        <w:spacing w:line="240" w:lineRule="auto"/>
        <w:jc w:val="both"/>
        <w:rPr>
          <w:rFonts w:ascii="Times New Roman" w:hAnsi="Times New Roman" w:cs="Times New Roman"/>
          <w:lang w:val="fr-FR"/>
        </w:rPr>
      </w:pPr>
      <w:r>
        <w:rPr>
          <w:rFonts w:ascii="Times New Roman" w:hAnsi="Times New Roman" w:cs="Times New Roman"/>
          <w:lang w:val="fr-FR"/>
        </w:rPr>
        <w:t>d</w:t>
      </w:r>
      <w:r w:rsidR="00686477" w:rsidRPr="00686477">
        <w:rPr>
          <w:rFonts w:ascii="Times New Roman" w:hAnsi="Times New Roman" w:cs="Times New Roman"/>
          <w:lang w:val="fr-FR"/>
        </w:rPr>
        <w:t>ans l’axe de la traverse d’imposte, à la jonction des moulures en tore, il devra exister une petite portion de moulure verticale appliquée, de manière à ce que le raccord des deux moulures donne l’illusion d’un onglet parfaitement ajusté</w:t>
      </w:r>
      <w:r>
        <w:rPr>
          <w:rFonts w:ascii="Times New Roman" w:hAnsi="Times New Roman" w:cs="Times New Roman"/>
          <w:lang w:val="fr-FR"/>
        </w:rPr>
        <w:t> ;</w:t>
      </w:r>
    </w:p>
    <w:p w:rsidR="00686477" w:rsidRPr="00686477" w:rsidRDefault="000F0717" w:rsidP="00686477">
      <w:pPr>
        <w:numPr>
          <w:ilvl w:val="0"/>
          <w:numId w:val="1"/>
        </w:numPr>
        <w:spacing w:line="240" w:lineRule="auto"/>
        <w:jc w:val="both"/>
        <w:rPr>
          <w:rFonts w:ascii="Times New Roman" w:hAnsi="Times New Roman" w:cs="Times New Roman"/>
          <w:lang w:val="fr-FR"/>
        </w:rPr>
      </w:pPr>
      <w:r>
        <w:rPr>
          <w:rFonts w:ascii="Times New Roman" w:hAnsi="Times New Roman" w:cs="Times New Roman"/>
          <w:lang w:val="fr-FR"/>
        </w:rPr>
        <w:t>l</w:t>
      </w:r>
      <w:r w:rsidR="00686477" w:rsidRPr="00686477">
        <w:rPr>
          <w:rFonts w:ascii="Times New Roman" w:hAnsi="Times New Roman" w:cs="Times New Roman"/>
          <w:lang w:val="fr-FR"/>
        </w:rPr>
        <w:t>es talutage</w:t>
      </w:r>
      <w:r w:rsidR="00932E39">
        <w:rPr>
          <w:rFonts w:ascii="Times New Roman" w:hAnsi="Times New Roman" w:cs="Times New Roman"/>
          <w:lang w:val="fr-FR"/>
        </w:rPr>
        <w:t>s</w:t>
      </w:r>
      <w:r w:rsidR="00686477" w:rsidRPr="00686477">
        <w:rPr>
          <w:rFonts w:ascii="Times New Roman" w:hAnsi="Times New Roman" w:cs="Times New Roman"/>
          <w:lang w:val="fr-FR"/>
        </w:rPr>
        <w:t xml:space="preserve"> en biais des champs du cadre dormant</w:t>
      </w:r>
      <w:r w:rsidR="00932E39">
        <w:rPr>
          <w:rFonts w:ascii="Times New Roman" w:hAnsi="Times New Roman" w:cs="Times New Roman"/>
          <w:lang w:val="fr-FR"/>
        </w:rPr>
        <w:t xml:space="preserve"> </w:t>
      </w:r>
      <w:r w:rsidR="00686477" w:rsidRPr="00686477">
        <w:rPr>
          <w:rFonts w:ascii="Times New Roman" w:hAnsi="Times New Roman" w:cs="Times New Roman"/>
          <w:lang w:val="fr-FR"/>
        </w:rPr>
        <w:t>(appelés « cochonnets » par les menuisiers), et ceux de part et d’autre de la moulure en tore, ne sont pas souhaitables. Il faut des retours d’équerre dits « en carré »</w:t>
      </w:r>
      <w:r>
        <w:rPr>
          <w:rFonts w:ascii="Times New Roman" w:hAnsi="Times New Roman" w:cs="Times New Roman"/>
          <w:lang w:val="fr-FR"/>
        </w:rPr>
        <w:t> ;</w:t>
      </w:r>
    </w:p>
    <w:p w:rsidR="00686477" w:rsidRPr="00686477" w:rsidRDefault="000F0717" w:rsidP="00686477">
      <w:pPr>
        <w:numPr>
          <w:ilvl w:val="0"/>
          <w:numId w:val="1"/>
        </w:numPr>
        <w:spacing w:line="240" w:lineRule="auto"/>
        <w:jc w:val="both"/>
        <w:rPr>
          <w:rFonts w:ascii="Times New Roman" w:hAnsi="Times New Roman" w:cs="Times New Roman"/>
          <w:lang w:val="fr-FR"/>
        </w:rPr>
      </w:pPr>
      <w:r>
        <w:rPr>
          <w:rFonts w:ascii="Times New Roman" w:hAnsi="Times New Roman" w:cs="Times New Roman"/>
          <w:lang w:val="fr-FR"/>
        </w:rPr>
        <w:t>l</w:t>
      </w:r>
      <w:r w:rsidR="00686477" w:rsidRPr="00686477">
        <w:rPr>
          <w:rFonts w:ascii="Times New Roman" w:hAnsi="Times New Roman" w:cs="Times New Roman"/>
          <w:lang w:val="fr-FR"/>
        </w:rPr>
        <w:t>e talutage en biais sur le pourtour du vitrage doit être un chanfrein à 45° imitant un biseau de mastic. Il faut lui donner une hauteur de 12 mm</w:t>
      </w:r>
      <w:r>
        <w:rPr>
          <w:rFonts w:ascii="Times New Roman" w:hAnsi="Times New Roman" w:cs="Times New Roman"/>
          <w:lang w:val="fr-FR"/>
        </w:rPr>
        <w:t> ;</w:t>
      </w:r>
    </w:p>
    <w:p w:rsidR="00686477" w:rsidRPr="00686477" w:rsidRDefault="000F0717" w:rsidP="00686477">
      <w:pPr>
        <w:numPr>
          <w:ilvl w:val="0"/>
          <w:numId w:val="1"/>
        </w:numPr>
        <w:spacing w:line="240" w:lineRule="auto"/>
        <w:jc w:val="both"/>
        <w:rPr>
          <w:rFonts w:ascii="Times New Roman" w:hAnsi="Times New Roman" w:cs="Times New Roman"/>
          <w:lang w:val="fr-FR"/>
        </w:rPr>
      </w:pPr>
      <w:r>
        <w:rPr>
          <w:rFonts w:ascii="Times New Roman" w:hAnsi="Times New Roman" w:cs="Times New Roman"/>
          <w:lang w:val="fr-FR"/>
        </w:rPr>
        <w:t>l</w:t>
      </w:r>
      <w:r w:rsidR="00686477" w:rsidRPr="00686477">
        <w:rPr>
          <w:rFonts w:ascii="Times New Roman" w:hAnsi="Times New Roman" w:cs="Times New Roman"/>
          <w:lang w:val="fr-FR"/>
        </w:rPr>
        <w:t>e vitrage doit être extra-clair</w:t>
      </w:r>
      <w:r>
        <w:rPr>
          <w:rFonts w:ascii="Times New Roman" w:hAnsi="Times New Roman" w:cs="Times New Roman"/>
          <w:lang w:val="fr-FR"/>
        </w:rPr>
        <w:t xml:space="preserve">, afin d’éviter un </w:t>
      </w:r>
      <w:r w:rsidR="00686477" w:rsidRPr="00686477">
        <w:rPr>
          <w:rFonts w:ascii="Times New Roman" w:hAnsi="Times New Roman" w:cs="Times New Roman"/>
          <w:lang w:val="fr-FR"/>
        </w:rPr>
        <w:t>effet réfléchissant ou miroir, même léger</w:t>
      </w:r>
      <w:r>
        <w:rPr>
          <w:rFonts w:ascii="Times New Roman" w:hAnsi="Times New Roman" w:cs="Times New Roman"/>
          <w:lang w:val="fr-FR"/>
        </w:rPr>
        <w:t> ;</w:t>
      </w:r>
    </w:p>
    <w:p w:rsidR="00686477" w:rsidRPr="00686477" w:rsidRDefault="000F0717" w:rsidP="00686477">
      <w:pPr>
        <w:numPr>
          <w:ilvl w:val="0"/>
          <w:numId w:val="1"/>
        </w:numPr>
        <w:spacing w:line="240" w:lineRule="auto"/>
        <w:jc w:val="both"/>
        <w:rPr>
          <w:rFonts w:ascii="Times New Roman" w:hAnsi="Times New Roman" w:cs="Times New Roman"/>
          <w:lang w:val="fr-FR"/>
        </w:rPr>
      </w:pPr>
      <w:r>
        <w:rPr>
          <w:rFonts w:ascii="Times New Roman" w:hAnsi="Times New Roman" w:cs="Times New Roman"/>
          <w:lang w:val="fr-FR"/>
        </w:rPr>
        <w:t>l</w:t>
      </w:r>
      <w:r w:rsidR="00686477" w:rsidRPr="00686477">
        <w:rPr>
          <w:rFonts w:ascii="Times New Roman" w:hAnsi="Times New Roman" w:cs="Times New Roman"/>
          <w:lang w:val="fr-FR"/>
        </w:rPr>
        <w:t xml:space="preserve">es intercalaires seront blancs </w:t>
      </w:r>
      <w:r>
        <w:rPr>
          <w:rFonts w:ascii="Times New Roman" w:hAnsi="Times New Roman" w:cs="Times New Roman"/>
          <w:lang w:val="fr-FR"/>
        </w:rPr>
        <w:t xml:space="preserve">selon </w:t>
      </w:r>
      <w:r w:rsidR="00686477" w:rsidRPr="00686477">
        <w:rPr>
          <w:rFonts w:ascii="Times New Roman" w:hAnsi="Times New Roman" w:cs="Times New Roman"/>
          <w:lang w:val="fr-FR"/>
        </w:rPr>
        <w:t>la couleur du châssis</w:t>
      </w:r>
      <w:r>
        <w:rPr>
          <w:rFonts w:ascii="Times New Roman" w:hAnsi="Times New Roman" w:cs="Times New Roman"/>
          <w:lang w:val="fr-FR"/>
        </w:rPr>
        <w:t>.</w:t>
      </w:r>
    </w:p>
    <w:p w:rsidR="00686477" w:rsidRPr="00686477" w:rsidRDefault="00686477" w:rsidP="00686477">
      <w:pPr>
        <w:spacing w:line="240" w:lineRule="auto"/>
        <w:jc w:val="both"/>
        <w:rPr>
          <w:rFonts w:ascii="Times New Roman" w:hAnsi="Times New Roman" w:cs="Times New Roman"/>
          <w:lang w:val="fr-FR"/>
        </w:rPr>
      </w:pPr>
      <w:r w:rsidRPr="00686477">
        <w:rPr>
          <w:rFonts w:ascii="Times New Roman" w:hAnsi="Times New Roman" w:cs="Times New Roman"/>
          <w:lang w:val="fr-FR"/>
        </w:rPr>
        <w:t>Le châssis du second étage en façade arrière</w:t>
      </w:r>
      <w:r w:rsidR="000F0717">
        <w:rPr>
          <w:rFonts w:ascii="Times New Roman" w:hAnsi="Times New Roman" w:cs="Times New Roman"/>
          <w:lang w:val="fr-FR"/>
        </w:rPr>
        <w:t xml:space="preserve"> sera</w:t>
      </w:r>
      <w:r w:rsidRPr="00686477">
        <w:rPr>
          <w:rFonts w:ascii="Times New Roman" w:hAnsi="Times New Roman" w:cs="Times New Roman"/>
          <w:lang w:val="fr-FR"/>
        </w:rPr>
        <w:t xml:space="preserve"> quant à lui restauré et repeint.</w:t>
      </w:r>
    </w:p>
    <w:p w:rsidR="000F0717" w:rsidRDefault="000F0717" w:rsidP="000F0717">
      <w:pPr>
        <w:spacing w:line="240" w:lineRule="auto"/>
        <w:jc w:val="both"/>
        <w:rPr>
          <w:rFonts w:ascii="Times New Roman" w:hAnsi="Times New Roman" w:cs="Times New Roman"/>
          <w:u w:val="single"/>
          <w:lang w:val="fr-CA"/>
        </w:rPr>
      </w:pPr>
      <w:r>
        <w:rPr>
          <w:rFonts w:ascii="Times New Roman" w:hAnsi="Times New Roman" w:cs="Times New Roman"/>
          <w:lang w:val="fr-FR"/>
        </w:rPr>
        <w:t xml:space="preserve">Concernant la vitrine et l’enseigne, une demande détaillée de la devanture proposée devra être introduite, afin que la CRMS puisse juger en connaissance de cause. Elle ne peut se prononcer dans l’état actuel du dossier. </w:t>
      </w:r>
    </w:p>
    <w:p w:rsidR="00F54379" w:rsidRDefault="00686477" w:rsidP="00DE7BA7">
      <w:pPr>
        <w:spacing w:line="240" w:lineRule="auto"/>
        <w:jc w:val="both"/>
        <w:rPr>
          <w:rFonts w:ascii="Times New Roman" w:hAnsi="Times New Roman" w:cs="Times New Roman"/>
          <w:lang w:val="fr-FR"/>
        </w:rPr>
      </w:pPr>
      <w:r>
        <w:rPr>
          <w:rFonts w:ascii="Times New Roman" w:hAnsi="Times New Roman" w:cs="Times New Roman"/>
          <w:lang w:val="fr-FR"/>
        </w:rPr>
        <w:t xml:space="preserve">Enfin, la CRMS conseille de </w:t>
      </w:r>
      <w:r w:rsidRPr="00686477">
        <w:rPr>
          <w:rFonts w:ascii="Times New Roman" w:hAnsi="Times New Roman" w:cs="Times New Roman"/>
          <w:lang w:val="fr-FR"/>
        </w:rPr>
        <w:t>songer à la ventilation si l’efficacité des vitrages</w:t>
      </w:r>
      <w:r>
        <w:rPr>
          <w:rFonts w:ascii="Times New Roman" w:hAnsi="Times New Roman" w:cs="Times New Roman"/>
          <w:lang w:val="fr-FR"/>
        </w:rPr>
        <w:t xml:space="preserve"> est améliorée</w:t>
      </w:r>
      <w:r w:rsidRPr="00686477">
        <w:rPr>
          <w:rFonts w:ascii="Times New Roman" w:hAnsi="Times New Roman" w:cs="Times New Roman"/>
          <w:lang w:val="fr-FR"/>
        </w:rPr>
        <w:t xml:space="preserve">, </w:t>
      </w:r>
      <w:r>
        <w:rPr>
          <w:rFonts w:ascii="Times New Roman" w:hAnsi="Times New Roman" w:cs="Times New Roman"/>
          <w:lang w:val="fr-FR"/>
        </w:rPr>
        <w:t>afin d’</w:t>
      </w:r>
      <w:r w:rsidRPr="00686477">
        <w:rPr>
          <w:rFonts w:ascii="Times New Roman" w:hAnsi="Times New Roman" w:cs="Times New Roman"/>
          <w:lang w:val="fr-FR"/>
        </w:rPr>
        <w:t xml:space="preserve"> éviter </w:t>
      </w:r>
      <w:r w:rsidR="00063E03">
        <w:rPr>
          <w:rFonts w:ascii="Times New Roman" w:hAnsi="Times New Roman" w:cs="Times New Roman"/>
          <w:lang w:val="fr-FR"/>
        </w:rPr>
        <w:t xml:space="preserve">tout </w:t>
      </w:r>
      <w:r w:rsidRPr="00686477">
        <w:rPr>
          <w:rFonts w:ascii="Times New Roman" w:hAnsi="Times New Roman" w:cs="Times New Roman"/>
          <w:lang w:val="fr-FR"/>
        </w:rPr>
        <w:t>problème de condensation</w:t>
      </w:r>
      <w:r w:rsidR="00DE7BA7">
        <w:rPr>
          <w:rFonts w:ascii="Times New Roman" w:hAnsi="Times New Roman" w:cs="Times New Roman"/>
          <w:lang w:val="fr-FR"/>
        </w:rPr>
        <w:t xml:space="preserve">. Elle encourage également de réfléchir à </w:t>
      </w:r>
      <w:r w:rsidRPr="00686477">
        <w:rPr>
          <w:rFonts w:ascii="Times New Roman" w:hAnsi="Times New Roman" w:cs="Times New Roman"/>
          <w:lang w:val="fr-FR"/>
        </w:rPr>
        <w:t>l’isolation du toit</w:t>
      </w:r>
      <w:r w:rsidR="00DE7BA7">
        <w:rPr>
          <w:rFonts w:ascii="Times New Roman" w:hAnsi="Times New Roman" w:cs="Times New Roman"/>
          <w:lang w:val="fr-FR"/>
        </w:rPr>
        <w:t>, une toiture non isolée étant synonyme d’importantes déperditions énergétiques. De telles dispositions sont également soumises à l’obtention d’un permis.</w:t>
      </w:r>
    </w:p>
    <w:p w:rsidR="00215D11" w:rsidRPr="00357410" w:rsidRDefault="00215D11" w:rsidP="00063E03">
      <w:pPr>
        <w:tabs>
          <w:tab w:val="left" w:pos="1646"/>
        </w:tabs>
        <w:spacing w:line="240" w:lineRule="auto"/>
        <w:jc w:val="both"/>
        <w:rPr>
          <w:rFonts w:ascii="Times New Roman" w:hAnsi="Times New Roman" w:cs="Times New Roman"/>
        </w:rPr>
      </w:pPr>
      <w:r w:rsidRPr="00357410">
        <w:rPr>
          <w:rFonts w:ascii="Times New Roman" w:hAnsi="Times New Roman" w:cs="Times New Roman"/>
        </w:rPr>
        <w:t xml:space="preserve">Veuillez agréer, </w:t>
      </w:r>
      <w:r>
        <w:rPr>
          <w:rFonts w:ascii="Times New Roman" w:hAnsi="Times New Roman" w:cs="Times New Roman"/>
        </w:rPr>
        <w:t>M</w:t>
      </w:r>
      <w:r w:rsidRPr="00357410">
        <w:rPr>
          <w:rFonts w:ascii="Times New Roman" w:hAnsi="Times New Roman" w:cs="Times New Roman"/>
        </w:rPr>
        <w:t>onsieur</w:t>
      </w:r>
      <w:r>
        <w:rPr>
          <w:rFonts w:ascii="Times New Roman" w:hAnsi="Times New Roman" w:cs="Times New Roman"/>
        </w:rPr>
        <w:t xml:space="preserve"> le Directeur</w:t>
      </w:r>
      <w:r w:rsidRPr="00357410">
        <w:rPr>
          <w:rFonts w:ascii="Times New Roman" w:hAnsi="Times New Roman" w:cs="Times New Roman"/>
        </w:rPr>
        <w:t xml:space="preserve">, l’expression de nos sentiments distingués. </w:t>
      </w:r>
    </w:p>
    <w:p w:rsidR="00215D11" w:rsidRPr="00357410" w:rsidRDefault="00215D11" w:rsidP="00215D11">
      <w:pPr>
        <w:tabs>
          <w:tab w:val="left" w:pos="567"/>
          <w:tab w:val="left" w:pos="5103"/>
        </w:tabs>
        <w:spacing w:line="240" w:lineRule="auto"/>
        <w:ind w:right="-284"/>
        <w:jc w:val="both"/>
        <w:rPr>
          <w:rFonts w:ascii="Times New Roman" w:hAnsi="Times New Roman" w:cs="Times New Roman"/>
        </w:rPr>
      </w:pPr>
    </w:p>
    <w:p w:rsidR="00215D11" w:rsidRPr="00357410" w:rsidRDefault="00215D11" w:rsidP="00215D11">
      <w:pPr>
        <w:tabs>
          <w:tab w:val="left" w:pos="567"/>
          <w:tab w:val="left" w:pos="5103"/>
        </w:tabs>
        <w:spacing w:line="240" w:lineRule="auto"/>
        <w:ind w:right="-284"/>
        <w:jc w:val="center"/>
        <w:rPr>
          <w:rFonts w:ascii="Times New Roman" w:hAnsi="Times New Roman" w:cs="Times New Roman"/>
        </w:rPr>
      </w:pPr>
      <w:r w:rsidRPr="00357410">
        <w:rPr>
          <w:rFonts w:ascii="Times New Roman" w:hAnsi="Times New Roman" w:cs="Times New Roman"/>
        </w:rPr>
        <w:t>A. AUTENNE</w:t>
      </w:r>
      <w:r w:rsidRPr="00357410">
        <w:rPr>
          <w:rFonts w:ascii="Times New Roman" w:hAnsi="Times New Roman" w:cs="Times New Roman"/>
        </w:rPr>
        <w:tab/>
        <w:t xml:space="preserve">         C. FRISQUE</w:t>
      </w:r>
    </w:p>
    <w:p w:rsidR="00215D11" w:rsidRPr="00357410" w:rsidRDefault="00215D11" w:rsidP="00215D11">
      <w:pPr>
        <w:tabs>
          <w:tab w:val="left" w:pos="567"/>
          <w:tab w:val="left" w:pos="5103"/>
        </w:tabs>
        <w:spacing w:line="240" w:lineRule="auto"/>
        <w:ind w:right="-284"/>
        <w:jc w:val="center"/>
        <w:rPr>
          <w:rFonts w:ascii="Times New Roman" w:hAnsi="Times New Roman" w:cs="Times New Roman"/>
          <w:lang w:val="fr-FR"/>
        </w:rPr>
      </w:pPr>
      <w:r>
        <w:rPr>
          <w:rFonts w:ascii="Times New Roman" w:hAnsi="Times New Roman" w:cs="Times New Roman"/>
          <w:lang w:val="fr-FR"/>
        </w:rPr>
        <w:t xml:space="preserve">    </w:t>
      </w:r>
      <w:r w:rsidRPr="00357410">
        <w:rPr>
          <w:rFonts w:ascii="Times New Roman" w:hAnsi="Times New Roman" w:cs="Times New Roman"/>
          <w:lang w:val="fr-FR"/>
        </w:rPr>
        <w:t>Secrétaire</w:t>
      </w:r>
      <w:r w:rsidRPr="00357410">
        <w:rPr>
          <w:rFonts w:ascii="Times New Roman" w:hAnsi="Times New Roman" w:cs="Times New Roman"/>
          <w:lang w:val="fr-FR"/>
        </w:rPr>
        <w:tab/>
        <w:t xml:space="preserve">            Président f.f.</w:t>
      </w:r>
    </w:p>
    <w:p w:rsidR="00063E03" w:rsidRDefault="00063E03" w:rsidP="00215D11">
      <w:pPr>
        <w:spacing w:after="0" w:line="240" w:lineRule="auto"/>
        <w:jc w:val="both"/>
        <w:rPr>
          <w:rFonts w:ascii="Times New Roman" w:eastAsia="Times New Roman" w:hAnsi="Times New Roman" w:cs="Times New Roman"/>
          <w:sz w:val="20"/>
          <w:szCs w:val="20"/>
          <w:lang w:val="fr-FR" w:eastAsia="nl-NL"/>
        </w:rPr>
      </w:pPr>
    </w:p>
    <w:p w:rsidR="00E06E71" w:rsidRDefault="00215D11" w:rsidP="00063E03">
      <w:pPr>
        <w:spacing w:after="0" w:line="240" w:lineRule="auto"/>
        <w:jc w:val="both"/>
      </w:pPr>
      <w:r w:rsidRPr="00955078">
        <w:rPr>
          <w:rFonts w:ascii="Times New Roman" w:eastAsia="Times New Roman" w:hAnsi="Times New Roman" w:cs="Times New Roman"/>
          <w:sz w:val="20"/>
          <w:szCs w:val="20"/>
          <w:lang w:val="fr-FR" w:eastAsia="nl-NL"/>
        </w:rPr>
        <w:t>c.c. </w:t>
      </w:r>
      <w:r w:rsidR="004679D8">
        <w:rPr>
          <w:rFonts w:ascii="Times New Roman" w:eastAsia="Times New Roman" w:hAnsi="Times New Roman" w:cs="Times New Roman"/>
          <w:sz w:val="20"/>
          <w:szCs w:val="20"/>
          <w:lang w:val="fr-FR" w:eastAsia="nl-NL"/>
        </w:rPr>
        <w:t>P. Bernard (DMS).</w:t>
      </w:r>
      <w:r w:rsidR="00063E03">
        <w:rPr>
          <w:rFonts w:ascii="Times New Roman" w:eastAsia="Times New Roman" w:hAnsi="Times New Roman" w:cs="Times New Roman"/>
          <w:sz w:val="20"/>
          <w:szCs w:val="20"/>
          <w:lang w:val="fr-FR" w:eastAsia="nl-NL"/>
        </w:rPr>
        <w:t xml:space="preserve"> </w:t>
      </w:r>
    </w:p>
    <w:sectPr w:rsidR="00E06E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EC" w:rsidRDefault="00FF66EC" w:rsidP="00FF66EC">
      <w:pPr>
        <w:spacing w:after="0" w:line="240" w:lineRule="auto"/>
      </w:pPr>
      <w:r>
        <w:separator/>
      </w:r>
    </w:p>
  </w:endnote>
  <w:endnote w:type="continuationSeparator" w:id="0">
    <w:p w:rsidR="00FF66EC" w:rsidRDefault="00FF66EC" w:rsidP="00FF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813916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EC4BD6" w:rsidRPr="00387855" w:rsidRDefault="00FF66EC">
            <w:pPr>
              <w:pStyle w:val="Footer"/>
              <w:jc w:val="right"/>
              <w:rPr>
                <w:sz w:val="16"/>
                <w:szCs w:val="16"/>
              </w:rPr>
            </w:pPr>
            <w:r w:rsidRPr="00387855">
              <w:rPr>
                <w:rFonts w:ascii="Times New Roman" w:hAnsi="Times New Roman" w:cs="Times New Roman"/>
                <w:bCs/>
                <w:sz w:val="16"/>
                <w:szCs w:val="16"/>
                <w:vertAlign w:val="subscript"/>
              </w:rPr>
              <w:fldChar w:fldCharType="begin"/>
            </w:r>
            <w:r w:rsidRPr="00387855">
              <w:rPr>
                <w:rFonts w:ascii="Times New Roman" w:hAnsi="Times New Roman" w:cs="Times New Roman"/>
                <w:bCs/>
                <w:sz w:val="16"/>
                <w:szCs w:val="16"/>
                <w:vertAlign w:val="subscript"/>
              </w:rPr>
              <w:instrText>PAGE</w:instrText>
            </w:r>
            <w:r w:rsidRPr="00387855">
              <w:rPr>
                <w:rFonts w:ascii="Times New Roman" w:hAnsi="Times New Roman" w:cs="Times New Roman"/>
                <w:bCs/>
                <w:sz w:val="16"/>
                <w:szCs w:val="16"/>
                <w:vertAlign w:val="subscript"/>
              </w:rPr>
              <w:fldChar w:fldCharType="separate"/>
            </w:r>
            <w:r w:rsidR="00C95CF3">
              <w:rPr>
                <w:rFonts w:ascii="Times New Roman" w:hAnsi="Times New Roman" w:cs="Times New Roman"/>
                <w:bCs/>
                <w:noProof/>
                <w:sz w:val="16"/>
                <w:szCs w:val="16"/>
                <w:vertAlign w:val="subscript"/>
              </w:rPr>
              <w:t>2</w:t>
            </w:r>
            <w:r w:rsidRPr="00387855">
              <w:rPr>
                <w:rFonts w:ascii="Times New Roman" w:hAnsi="Times New Roman" w:cs="Times New Roman"/>
                <w:bCs/>
                <w:sz w:val="16"/>
                <w:szCs w:val="16"/>
                <w:vertAlign w:val="subscript"/>
              </w:rPr>
              <w:fldChar w:fldCharType="end"/>
            </w:r>
            <w:r w:rsidRPr="00387855">
              <w:rPr>
                <w:rFonts w:ascii="Times New Roman" w:hAnsi="Times New Roman" w:cs="Times New Roman"/>
                <w:bCs/>
                <w:sz w:val="16"/>
                <w:szCs w:val="16"/>
                <w:vertAlign w:val="subscript"/>
              </w:rPr>
              <w:t>/</w:t>
            </w:r>
            <w:r w:rsidRPr="00387855">
              <w:rPr>
                <w:rFonts w:ascii="Times New Roman" w:hAnsi="Times New Roman" w:cs="Times New Roman"/>
                <w:bCs/>
                <w:sz w:val="16"/>
                <w:szCs w:val="16"/>
                <w:vertAlign w:val="subscript"/>
              </w:rPr>
              <w:fldChar w:fldCharType="begin"/>
            </w:r>
            <w:r w:rsidRPr="00387855">
              <w:rPr>
                <w:rFonts w:ascii="Times New Roman" w:hAnsi="Times New Roman" w:cs="Times New Roman"/>
                <w:bCs/>
                <w:sz w:val="16"/>
                <w:szCs w:val="16"/>
                <w:vertAlign w:val="subscript"/>
              </w:rPr>
              <w:instrText>NUMPAGES</w:instrText>
            </w:r>
            <w:r w:rsidRPr="00387855">
              <w:rPr>
                <w:rFonts w:ascii="Times New Roman" w:hAnsi="Times New Roman" w:cs="Times New Roman"/>
                <w:bCs/>
                <w:sz w:val="16"/>
                <w:szCs w:val="16"/>
                <w:vertAlign w:val="subscript"/>
              </w:rPr>
              <w:fldChar w:fldCharType="separate"/>
            </w:r>
            <w:r w:rsidR="00C95CF3">
              <w:rPr>
                <w:rFonts w:ascii="Times New Roman" w:hAnsi="Times New Roman" w:cs="Times New Roman"/>
                <w:bCs/>
                <w:noProof/>
                <w:sz w:val="16"/>
                <w:szCs w:val="16"/>
                <w:vertAlign w:val="subscript"/>
              </w:rPr>
              <w:t>2</w:t>
            </w:r>
            <w:r w:rsidRPr="00387855">
              <w:rPr>
                <w:rFonts w:ascii="Times New Roman" w:hAnsi="Times New Roman" w:cs="Times New Roman"/>
                <w:bCs/>
                <w:sz w:val="16"/>
                <w:szCs w:val="16"/>
                <w:vertAlign w:val="subscript"/>
              </w:rPr>
              <w:fldChar w:fldCharType="end"/>
            </w:r>
          </w:p>
        </w:sdtContent>
      </w:sdt>
    </w:sdtContent>
  </w:sdt>
  <w:p w:rsidR="00EC4BD6" w:rsidRDefault="00C95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EC" w:rsidRDefault="00FF66EC" w:rsidP="00FF66EC">
      <w:pPr>
        <w:spacing w:after="0" w:line="240" w:lineRule="auto"/>
      </w:pPr>
      <w:r>
        <w:separator/>
      </w:r>
    </w:p>
  </w:footnote>
  <w:footnote w:type="continuationSeparator" w:id="0">
    <w:p w:rsidR="00FF66EC" w:rsidRDefault="00FF66EC" w:rsidP="00FF6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7175"/>
    <w:multiLevelType w:val="hybridMultilevel"/>
    <w:tmpl w:val="A1501ACA"/>
    <w:lvl w:ilvl="0" w:tplc="30EE7FD6">
      <w:start w:val="204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90916C5"/>
    <w:multiLevelType w:val="hybridMultilevel"/>
    <w:tmpl w:val="710662DA"/>
    <w:lvl w:ilvl="0" w:tplc="2B0EFDD4">
      <w:start w:val="1"/>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5E"/>
    <w:rsid w:val="00001195"/>
    <w:rsid w:val="00001EF7"/>
    <w:rsid w:val="000076E9"/>
    <w:rsid w:val="00011D77"/>
    <w:rsid w:val="00012140"/>
    <w:rsid w:val="00013F8B"/>
    <w:rsid w:val="00024C25"/>
    <w:rsid w:val="00036AFD"/>
    <w:rsid w:val="00040B58"/>
    <w:rsid w:val="00041FF8"/>
    <w:rsid w:val="0004703C"/>
    <w:rsid w:val="00051046"/>
    <w:rsid w:val="000532D6"/>
    <w:rsid w:val="00056342"/>
    <w:rsid w:val="00063E03"/>
    <w:rsid w:val="000661FF"/>
    <w:rsid w:val="000718BA"/>
    <w:rsid w:val="00075928"/>
    <w:rsid w:val="00080ACC"/>
    <w:rsid w:val="00086BD9"/>
    <w:rsid w:val="000973F3"/>
    <w:rsid w:val="000A2660"/>
    <w:rsid w:val="000A2F19"/>
    <w:rsid w:val="000A61FB"/>
    <w:rsid w:val="000A7116"/>
    <w:rsid w:val="000B1E14"/>
    <w:rsid w:val="000B2CB3"/>
    <w:rsid w:val="000C27B1"/>
    <w:rsid w:val="000C4B5C"/>
    <w:rsid w:val="000C64C0"/>
    <w:rsid w:val="000E1C01"/>
    <w:rsid w:val="000E7158"/>
    <w:rsid w:val="000F0717"/>
    <w:rsid w:val="000F721C"/>
    <w:rsid w:val="00101062"/>
    <w:rsid w:val="00102E1F"/>
    <w:rsid w:val="00106B8E"/>
    <w:rsid w:val="00110D50"/>
    <w:rsid w:val="00111B01"/>
    <w:rsid w:val="00112170"/>
    <w:rsid w:val="001124A4"/>
    <w:rsid w:val="00115A81"/>
    <w:rsid w:val="00116FDE"/>
    <w:rsid w:val="00125312"/>
    <w:rsid w:val="00127F10"/>
    <w:rsid w:val="00134E22"/>
    <w:rsid w:val="00147F19"/>
    <w:rsid w:val="00152B46"/>
    <w:rsid w:val="001616BF"/>
    <w:rsid w:val="0018259F"/>
    <w:rsid w:val="00182FFB"/>
    <w:rsid w:val="00184803"/>
    <w:rsid w:val="001904FC"/>
    <w:rsid w:val="001924BB"/>
    <w:rsid w:val="001972AD"/>
    <w:rsid w:val="001A023B"/>
    <w:rsid w:val="001A2AC3"/>
    <w:rsid w:val="001A3202"/>
    <w:rsid w:val="001B12F6"/>
    <w:rsid w:val="001B7CAC"/>
    <w:rsid w:val="001C5A9B"/>
    <w:rsid w:val="001D0266"/>
    <w:rsid w:val="001D3BF0"/>
    <w:rsid w:val="001D6852"/>
    <w:rsid w:val="001E3773"/>
    <w:rsid w:val="001E4C3A"/>
    <w:rsid w:val="001F0D4B"/>
    <w:rsid w:val="00201C66"/>
    <w:rsid w:val="002025BB"/>
    <w:rsid w:val="00202DC2"/>
    <w:rsid w:val="00206269"/>
    <w:rsid w:val="00212843"/>
    <w:rsid w:val="00213071"/>
    <w:rsid w:val="00215D11"/>
    <w:rsid w:val="00223967"/>
    <w:rsid w:val="00225920"/>
    <w:rsid w:val="0022594A"/>
    <w:rsid w:val="0023584E"/>
    <w:rsid w:val="00240D5C"/>
    <w:rsid w:val="0024633E"/>
    <w:rsid w:val="002629FB"/>
    <w:rsid w:val="00263526"/>
    <w:rsid w:val="00270B25"/>
    <w:rsid w:val="00281703"/>
    <w:rsid w:val="00284C39"/>
    <w:rsid w:val="00293DD6"/>
    <w:rsid w:val="002A4E62"/>
    <w:rsid w:val="002A5A0B"/>
    <w:rsid w:val="002A62F6"/>
    <w:rsid w:val="002B0ED7"/>
    <w:rsid w:val="002B3504"/>
    <w:rsid w:val="002B4059"/>
    <w:rsid w:val="002C2226"/>
    <w:rsid w:val="002C3793"/>
    <w:rsid w:val="002C55AB"/>
    <w:rsid w:val="002D1101"/>
    <w:rsid w:val="002D18FE"/>
    <w:rsid w:val="002E414B"/>
    <w:rsid w:val="002F19CA"/>
    <w:rsid w:val="002F47BE"/>
    <w:rsid w:val="002F56F1"/>
    <w:rsid w:val="003059FC"/>
    <w:rsid w:val="003115F3"/>
    <w:rsid w:val="003166F8"/>
    <w:rsid w:val="0033115D"/>
    <w:rsid w:val="003329C3"/>
    <w:rsid w:val="00332F8A"/>
    <w:rsid w:val="00336B6A"/>
    <w:rsid w:val="0034241A"/>
    <w:rsid w:val="00344465"/>
    <w:rsid w:val="003470E0"/>
    <w:rsid w:val="00347207"/>
    <w:rsid w:val="00352471"/>
    <w:rsid w:val="003542E8"/>
    <w:rsid w:val="00355CC1"/>
    <w:rsid w:val="00355E4D"/>
    <w:rsid w:val="00362B7F"/>
    <w:rsid w:val="00370668"/>
    <w:rsid w:val="0037292E"/>
    <w:rsid w:val="00375712"/>
    <w:rsid w:val="00377D96"/>
    <w:rsid w:val="00380035"/>
    <w:rsid w:val="00387855"/>
    <w:rsid w:val="00393E4A"/>
    <w:rsid w:val="003A0684"/>
    <w:rsid w:val="003B073A"/>
    <w:rsid w:val="003B3FC5"/>
    <w:rsid w:val="003B5B11"/>
    <w:rsid w:val="003B6841"/>
    <w:rsid w:val="003C0800"/>
    <w:rsid w:val="003C7917"/>
    <w:rsid w:val="003D1306"/>
    <w:rsid w:val="003D17B7"/>
    <w:rsid w:val="003D24F0"/>
    <w:rsid w:val="003D7A3E"/>
    <w:rsid w:val="003E3669"/>
    <w:rsid w:val="003E6F58"/>
    <w:rsid w:val="003F2207"/>
    <w:rsid w:val="003F4012"/>
    <w:rsid w:val="003F58AB"/>
    <w:rsid w:val="004216B1"/>
    <w:rsid w:val="0042238C"/>
    <w:rsid w:val="00422D3A"/>
    <w:rsid w:val="0042480F"/>
    <w:rsid w:val="00432E4D"/>
    <w:rsid w:val="00435242"/>
    <w:rsid w:val="004400E5"/>
    <w:rsid w:val="00442BB7"/>
    <w:rsid w:val="004430BF"/>
    <w:rsid w:val="00444B8A"/>
    <w:rsid w:val="00457131"/>
    <w:rsid w:val="00460C46"/>
    <w:rsid w:val="00462533"/>
    <w:rsid w:val="00463EE5"/>
    <w:rsid w:val="004679D8"/>
    <w:rsid w:val="004855E6"/>
    <w:rsid w:val="004862E3"/>
    <w:rsid w:val="004936EF"/>
    <w:rsid w:val="004B076C"/>
    <w:rsid w:val="004C2426"/>
    <w:rsid w:val="004E2D6C"/>
    <w:rsid w:val="004E72F2"/>
    <w:rsid w:val="00502BC7"/>
    <w:rsid w:val="005039F0"/>
    <w:rsid w:val="00505183"/>
    <w:rsid w:val="005114EF"/>
    <w:rsid w:val="00515873"/>
    <w:rsid w:val="00516147"/>
    <w:rsid w:val="00516429"/>
    <w:rsid w:val="0052772F"/>
    <w:rsid w:val="00532BB6"/>
    <w:rsid w:val="00540C48"/>
    <w:rsid w:val="00543C3D"/>
    <w:rsid w:val="0055251A"/>
    <w:rsid w:val="0055687B"/>
    <w:rsid w:val="00557C78"/>
    <w:rsid w:val="00560FD3"/>
    <w:rsid w:val="00564636"/>
    <w:rsid w:val="00571E4C"/>
    <w:rsid w:val="0057592F"/>
    <w:rsid w:val="0058100F"/>
    <w:rsid w:val="005815CA"/>
    <w:rsid w:val="00592D39"/>
    <w:rsid w:val="0059386C"/>
    <w:rsid w:val="00595512"/>
    <w:rsid w:val="005A07E9"/>
    <w:rsid w:val="005B539E"/>
    <w:rsid w:val="005D662C"/>
    <w:rsid w:val="005E1CF6"/>
    <w:rsid w:val="005E36E6"/>
    <w:rsid w:val="005E5386"/>
    <w:rsid w:val="005E61A5"/>
    <w:rsid w:val="005F620C"/>
    <w:rsid w:val="005F6854"/>
    <w:rsid w:val="00607C6A"/>
    <w:rsid w:val="0061095A"/>
    <w:rsid w:val="00613DC9"/>
    <w:rsid w:val="00621283"/>
    <w:rsid w:val="006232CE"/>
    <w:rsid w:val="006317AD"/>
    <w:rsid w:val="00650EC3"/>
    <w:rsid w:val="006533F6"/>
    <w:rsid w:val="006619FC"/>
    <w:rsid w:val="006639FC"/>
    <w:rsid w:val="00674111"/>
    <w:rsid w:val="00674B9C"/>
    <w:rsid w:val="006758A8"/>
    <w:rsid w:val="0067679F"/>
    <w:rsid w:val="00680DB1"/>
    <w:rsid w:val="00684C28"/>
    <w:rsid w:val="00685813"/>
    <w:rsid w:val="00686477"/>
    <w:rsid w:val="0069063A"/>
    <w:rsid w:val="006932AD"/>
    <w:rsid w:val="0069459A"/>
    <w:rsid w:val="006967F4"/>
    <w:rsid w:val="006B33E9"/>
    <w:rsid w:val="006B7490"/>
    <w:rsid w:val="006C661A"/>
    <w:rsid w:val="006C7CCD"/>
    <w:rsid w:val="006D37E3"/>
    <w:rsid w:val="006E4028"/>
    <w:rsid w:val="006F498A"/>
    <w:rsid w:val="00705E66"/>
    <w:rsid w:val="0072318B"/>
    <w:rsid w:val="0073444E"/>
    <w:rsid w:val="0074480E"/>
    <w:rsid w:val="00745EFB"/>
    <w:rsid w:val="007467B2"/>
    <w:rsid w:val="00750557"/>
    <w:rsid w:val="00754131"/>
    <w:rsid w:val="00760EEB"/>
    <w:rsid w:val="00762097"/>
    <w:rsid w:val="007638A1"/>
    <w:rsid w:val="00765C88"/>
    <w:rsid w:val="007748E4"/>
    <w:rsid w:val="00780759"/>
    <w:rsid w:val="0078589B"/>
    <w:rsid w:val="00785A8C"/>
    <w:rsid w:val="007A01F8"/>
    <w:rsid w:val="007A05B1"/>
    <w:rsid w:val="007A3B60"/>
    <w:rsid w:val="007A3CBB"/>
    <w:rsid w:val="007A60C5"/>
    <w:rsid w:val="007B73D0"/>
    <w:rsid w:val="007C77FD"/>
    <w:rsid w:val="007D053D"/>
    <w:rsid w:val="007E0100"/>
    <w:rsid w:val="007E1002"/>
    <w:rsid w:val="007E5E2C"/>
    <w:rsid w:val="007E6E34"/>
    <w:rsid w:val="007E76F6"/>
    <w:rsid w:val="007E7902"/>
    <w:rsid w:val="007F1C89"/>
    <w:rsid w:val="007F33BA"/>
    <w:rsid w:val="00800DBF"/>
    <w:rsid w:val="00801C6A"/>
    <w:rsid w:val="00807C96"/>
    <w:rsid w:val="008132A4"/>
    <w:rsid w:val="00814EC8"/>
    <w:rsid w:val="00827D45"/>
    <w:rsid w:val="00842FF3"/>
    <w:rsid w:val="0084747F"/>
    <w:rsid w:val="00863D9E"/>
    <w:rsid w:val="0086571C"/>
    <w:rsid w:val="00866FAF"/>
    <w:rsid w:val="00876F35"/>
    <w:rsid w:val="00882D88"/>
    <w:rsid w:val="008860B0"/>
    <w:rsid w:val="00892AD0"/>
    <w:rsid w:val="008A0AAD"/>
    <w:rsid w:val="008A0E4C"/>
    <w:rsid w:val="008A4184"/>
    <w:rsid w:val="008B08F8"/>
    <w:rsid w:val="008B2A78"/>
    <w:rsid w:val="008B3DF7"/>
    <w:rsid w:val="008C7BF2"/>
    <w:rsid w:val="008C7DA7"/>
    <w:rsid w:val="008E34B2"/>
    <w:rsid w:val="008E384E"/>
    <w:rsid w:val="008E7266"/>
    <w:rsid w:val="008F080E"/>
    <w:rsid w:val="008F0929"/>
    <w:rsid w:val="008F2BE0"/>
    <w:rsid w:val="00905DC5"/>
    <w:rsid w:val="00907173"/>
    <w:rsid w:val="00920A2F"/>
    <w:rsid w:val="00932E39"/>
    <w:rsid w:val="00937B0F"/>
    <w:rsid w:val="00940C4B"/>
    <w:rsid w:val="0095710F"/>
    <w:rsid w:val="00962E1D"/>
    <w:rsid w:val="009659FA"/>
    <w:rsid w:val="0097481B"/>
    <w:rsid w:val="009820E8"/>
    <w:rsid w:val="00982FE4"/>
    <w:rsid w:val="0098667B"/>
    <w:rsid w:val="009977AE"/>
    <w:rsid w:val="009A4551"/>
    <w:rsid w:val="009C14C1"/>
    <w:rsid w:val="009C46B2"/>
    <w:rsid w:val="009C4934"/>
    <w:rsid w:val="009C4F36"/>
    <w:rsid w:val="009C674B"/>
    <w:rsid w:val="009C6B77"/>
    <w:rsid w:val="009D6F98"/>
    <w:rsid w:val="009D7071"/>
    <w:rsid w:val="009E2D53"/>
    <w:rsid w:val="009E6A95"/>
    <w:rsid w:val="009F0951"/>
    <w:rsid w:val="009F75CE"/>
    <w:rsid w:val="00A0391C"/>
    <w:rsid w:val="00A05DA5"/>
    <w:rsid w:val="00A112D9"/>
    <w:rsid w:val="00A1674E"/>
    <w:rsid w:val="00A22521"/>
    <w:rsid w:val="00A25ABF"/>
    <w:rsid w:val="00A355E6"/>
    <w:rsid w:val="00A363B8"/>
    <w:rsid w:val="00A41681"/>
    <w:rsid w:val="00A458D2"/>
    <w:rsid w:val="00A4790F"/>
    <w:rsid w:val="00A5584A"/>
    <w:rsid w:val="00A60F5E"/>
    <w:rsid w:val="00A64808"/>
    <w:rsid w:val="00A6667B"/>
    <w:rsid w:val="00A73770"/>
    <w:rsid w:val="00A80827"/>
    <w:rsid w:val="00A9418A"/>
    <w:rsid w:val="00A97975"/>
    <w:rsid w:val="00AA611B"/>
    <w:rsid w:val="00AB0CB0"/>
    <w:rsid w:val="00AB1DAC"/>
    <w:rsid w:val="00AC3ABE"/>
    <w:rsid w:val="00AC7D3A"/>
    <w:rsid w:val="00AD0C63"/>
    <w:rsid w:val="00AD5D2A"/>
    <w:rsid w:val="00AE5F8A"/>
    <w:rsid w:val="00AF708B"/>
    <w:rsid w:val="00AF7F26"/>
    <w:rsid w:val="00B00836"/>
    <w:rsid w:val="00B02937"/>
    <w:rsid w:val="00B036DD"/>
    <w:rsid w:val="00B05EED"/>
    <w:rsid w:val="00B061FB"/>
    <w:rsid w:val="00B07082"/>
    <w:rsid w:val="00B116DF"/>
    <w:rsid w:val="00B12D3D"/>
    <w:rsid w:val="00B245DA"/>
    <w:rsid w:val="00B24CD8"/>
    <w:rsid w:val="00B33070"/>
    <w:rsid w:val="00B42347"/>
    <w:rsid w:val="00B42950"/>
    <w:rsid w:val="00B43F57"/>
    <w:rsid w:val="00B5381E"/>
    <w:rsid w:val="00B56775"/>
    <w:rsid w:val="00B750C2"/>
    <w:rsid w:val="00B84E2E"/>
    <w:rsid w:val="00B86C59"/>
    <w:rsid w:val="00B932E1"/>
    <w:rsid w:val="00B957F4"/>
    <w:rsid w:val="00B95A1C"/>
    <w:rsid w:val="00BB08D7"/>
    <w:rsid w:val="00BB5601"/>
    <w:rsid w:val="00BB635F"/>
    <w:rsid w:val="00BC441E"/>
    <w:rsid w:val="00BD008A"/>
    <w:rsid w:val="00BD138D"/>
    <w:rsid w:val="00BD5F1E"/>
    <w:rsid w:val="00BE56EA"/>
    <w:rsid w:val="00BE60A4"/>
    <w:rsid w:val="00BF0CDB"/>
    <w:rsid w:val="00BF4CDD"/>
    <w:rsid w:val="00BF5E5F"/>
    <w:rsid w:val="00C0168A"/>
    <w:rsid w:val="00C02B05"/>
    <w:rsid w:val="00C13C12"/>
    <w:rsid w:val="00C14724"/>
    <w:rsid w:val="00C23BC7"/>
    <w:rsid w:val="00C34DF3"/>
    <w:rsid w:val="00C35170"/>
    <w:rsid w:val="00C40656"/>
    <w:rsid w:val="00C40EFA"/>
    <w:rsid w:val="00C478BD"/>
    <w:rsid w:val="00C52516"/>
    <w:rsid w:val="00C56C97"/>
    <w:rsid w:val="00C6103D"/>
    <w:rsid w:val="00C64245"/>
    <w:rsid w:val="00C66D9F"/>
    <w:rsid w:val="00C66ED5"/>
    <w:rsid w:val="00C71C63"/>
    <w:rsid w:val="00C74090"/>
    <w:rsid w:val="00C76050"/>
    <w:rsid w:val="00C76E61"/>
    <w:rsid w:val="00C947F1"/>
    <w:rsid w:val="00C95CF3"/>
    <w:rsid w:val="00C95F07"/>
    <w:rsid w:val="00C96AE9"/>
    <w:rsid w:val="00CA16B9"/>
    <w:rsid w:val="00CA3DD9"/>
    <w:rsid w:val="00CA62F2"/>
    <w:rsid w:val="00CA6E8E"/>
    <w:rsid w:val="00CB063C"/>
    <w:rsid w:val="00CC32F7"/>
    <w:rsid w:val="00CC7463"/>
    <w:rsid w:val="00CD05EA"/>
    <w:rsid w:val="00CD22CD"/>
    <w:rsid w:val="00CD408D"/>
    <w:rsid w:val="00CD62E9"/>
    <w:rsid w:val="00CE0B45"/>
    <w:rsid w:val="00CE5564"/>
    <w:rsid w:val="00CF2A0F"/>
    <w:rsid w:val="00CF6A5F"/>
    <w:rsid w:val="00CF6C34"/>
    <w:rsid w:val="00D0341F"/>
    <w:rsid w:val="00D05403"/>
    <w:rsid w:val="00D05F21"/>
    <w:rsid w:val="00D106C5"/>
    <w:rsid w:val="00D13070"/>
    <w:rsid w:val="00D147FE"/>
    <w:rsid w:val="00D16D85"/>
    <w:rsid w:val="00D2557A"/>
    <w:rsid w:val="00D25B67"/>
    <w:rsid w:val="00D2708F"/>
    <w:rsid w:val="00D33E8D"/>
    <w:rsid w:val="00D3768C"/>
    <w:rsid w:val="00D4308C"/>
    <w:rsid w:val="00D46F8F"/>
    <w:rsid w:val="00D506B8"/>
    <w:rsid w:val="00D543FE"/>
    <w:rsid w:val="00D601F3"/>
    <w:rsid w:val="00D61FBD"/>
    <w:rsid w:val="00D665DB"/>
    <w:rsid w:val="00D764DC"/>
    <w:rsid w:val="00D830C2"/>
    <w:rsid w:val="00D87501"/>
    <w:rsid w:val="00D93A8B"/>
    <w:rsid w:val="00DA1330"/>
    <w:rsid w:val="00DB1B7B"/>
    <w:rsid w:val="00DB296A"/>
    <w:rsid w:val="00DB413F"/>
    <w:rsid w:val="00DB7941"/>
    <w:rsid w:val="00DB7BB7"/>
    <w:rsid w:val="00DD0D90"/>
    <w:rsid w:val="00DD2BAC"/>
    <w:rsid w:val="00DD4360"/>
    <w:rsid w:val="00DE048F"/>
    <w:rsid w:val="00DE4BB8"/>
    <w:rsid w:val="00DE7BA7"/>
    <w:rsid w:val="00DF2C41"/>
    <w:rsid w:val="00DF7751"/>
    <w:rsid w:val="00E01355"/>
    <w:rsid w:val="00E06E71"/>
    <w:rsid w:val="00E075DE"/>
    <w:rsid w:val="00E1154C"/>
    <w:rsid w:val="00E12CC3"/>
    <w:rsid w:val="00E134E0"/>
    <w:rsid w:val="00E17086"/>
    <w:rsid w:val="00E23D5F"/>
    <w:rsid w:val="00E256D6"/>
    <w:rsid w:val="00E2693C"/>
    <w:rsid w:val="00E27793"/>
    <w:rsid w:val="00E3136E"/>
    <w:rsid w:val="00E32D67"/>
    <w:rsid w:val="00E34507"/>
    <w:rsid w:val="00E3458A"/>
    <w:rsid w:val="00E46C6A"/>
    <w:rsid w:val="00E50373"/>
    <w:rsid w:val="00E5064D"/>
    <w:rsid w:val="00E5222E"/>
    <w:rsid w:val="00E52D50"/>
    <w:rsid w:val="00E54772"/>
    <w:rsid w:val="00E577DE"/>
    <w:rsid w:val="00E610F5"/>
    <w:rsid w:val="00E61902"/>
    <w:rsid w:val="00E63932"/>
    <w:rsid w:val="00E8008C"/>
    <w:rsid w:val="00E86E01"/>
    <w:rsid w:val="00EA1428"/>
    <w:rsid w:val="00EA5B07"/>
    <w:rsid w:val="00EA5D42"/>
    <w:rsid w:val="00EB0BFE"/>
    <w:rsid w:val="00EB57CD"/>
    <w:rsid w:val="00EB7C1C"/>
    <w:rsid w:val="00ED59D8"/>
    <w:rsid w:val="00EE1D85"/>
    <w:rsid w:val="00EE5B71"/>
    <w:rsid w:val="00EE6970"/>
    <w:rsid w:val="00EF5914"/>
    <w:rsid w:val="00F01F19"/>
    <w:rsid w:val="00F03B0E"/>
    <w:rsid w:val="00F06371"/>
    <w:rsid w:val="00F11606"/>
    <w:rsid w:val="00F12651"/>
    <w:rsid w:val="00F13609"/>
    <w:rsid w:val="00F14E73"/>
    <w:rsid w:val="00F20743"/>
    <w:rsid w:val="00F25E60"/>
    <w:rsid w:val="00F30C5E"/>
    <w:rsid w:val="00F33E57"/>
    <w:rsid w:val="00F346A4"/>
    <w:rsid w:val="00F439B9"/>
    <w:rsid w:val="00F43F36"/>
    <w:rsid w:val="00F46217"/>
    <w:rsid w:val="00F542A3"/>
    <w:rsid w:val="00F54379"/>
    <w:rsid w:val="00F6082F"/>
    <w:rsid w:val="00F7414E"/>
    <w:rsid w:val="00F74A0F"/>
    <w:rsid w:val="00F7555F"/>
    <w:rsid w:val="00F808B2"/>
    <w:rsid w:val="00F858B7"/>
    <w:rsid w:val="00F877A6"/>
    <w:rsid w:val="00F9431C"/>
    <w:rsid w:val="00FA13FE"/>
    <w:rsid w:val="00FA27B7"/>
    <w:rsid w:val="00FA516F"/>
    <w:rsid w:val="00FA79BE"/>
    <w:rsid w:val="00FB0C74"/>
    <w:rsid w:val="00FC0AD6"/>
    <w:rsid w:val="00FC749B"/>
    <w:rsid w:val="00FD00EE"/>
    <w:rsid w:val="00FD2334"/>
    <w:rsid w:val="00FE0FEF"/>
    <w:rsid w:val="00FE1671"/>
    <w:rsid w:val="00FF66EC"/>
    <w:rsid w:val="00FF6706"/>
    <w:rsid w:val="00FF70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D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5D11"/>
  </w:style>
  <w:style w:type="paragraph" w:styleId="Header">
    <w:name w:val="header"/>
    <w:basedOn w:val="Normal"/>
    <w:link w:val="HeaderChar"/>
    <w:uiPriority w:val="99"/>
    <w:unhideWhenUsed/>
    <w:rsid w:val="00FF66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6EC"/>
  </w:style>
  <w:style w:type="paragraph" w:styleId="BalloonText">
    <w:name w:val="Balloon Text"/>
    <w:basedOn w:val="Normal"/>
    <w:link w:val="BalloonTextChar"/>
    <w:uiPriority w:val="99"/>
    <w:semiHidden/>
    <w:unhideWhenUsed/>
    <w:rsid w:val="00A5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4A"/>
    <w:rPr>
      <w:rFonts w:ascii="Tahoma" w:hAnsi="Tahoma" w:cs="Tahoma"/>
      <w:sz w:val="16"/>
      <w:szCs w:val="16"/>
    </w:rPr>
  </w:style>
  <w:style w:type="character" w:styleId="CommentReference">
    <w:name w:val="annotation reference"/>
    <w:basedOn w:val="DefaultParagraphFont"/>
    <w:uiPriority w:val="99"/>
    <w:semiHidden/>
    <w:unhideWhenUsed/>
    <w:rsid w:val="00387855"/>
    <w:rPr>
      <w:sz w:val="16"/>
      <w:szCs w:val="16"/>
    </w:rPr>
  </w:style>
  <w:style w:type="paragraph" w:styleId="CommentText">
    <w:name w:val="annotation text"/>
    <w:basedOn w:val="Normal"/>
    <w:link w:val="CommentTextChar"/>
    <w:uiPriority w:val="99"/>
    <w:semiHidden/>
    <w:unhideWhenUsed/>
    <w:rsid w:val="00387855"/>
    <w:pPr>
      <w:spacing w:line="240" w:lineRule="auto"/>
    </w:pPr>
    <w:rPr>
      <w:sz w:val="20"/>
      <w:szCs w:val="20"/>
    </w:rPr>
  </w:style>
  <w:style w:type="character" w:customStyle="1" w:styleId="CommentTextChar">
    <w:name w:val="Comment Text Char"/>
    <w:basedOn w:val="DefaultParagraphFont"/>
    <w:link w:val="CommentText"/>
    <w:uiPriority w:val="99"/>
    <w:semiHidden/>
    <w:rsid w:val="00387855"/>
    <w:rPr>
      <w:sz w:val="20"/>
      <w:szCs w:val="20"/>
    </w:rPr>
  </w:style>
  <w:style w:type="paragraph" w:styleId="CommentSubject">
    <w:name w:val="annotation subject"/>
    <w:basedOn w:val="CommentText"/>
    <w:next w:val="CommentText"/>
    <w:link w:val="CommentSubjectChar"/>
    <w:uiPriority w:val="99"/>
    <w:semiHidden/>
    <w:unhideWhenUsed/>
    <w:rsid w:val="00387855"/>
    <w:rPr>
      <w:b/>
      <w:bCs/>
    </w:rPr>
  </w:style>
  <w:style w:type="character" w:customStyle="1" w:styleId="CommentSubjectChar">
    <w:name w:val="Comment Subject Char"/>
    <w:basedOn w:val="CommentTextChar"/>
    <w:link w:val="CommentSubject"/>
    <w:uiPriority w:val="99"/>
    <w:semiHidden/>
    <w:rsid w:val="00387855"/>
    <w:rPr>
      <w:b/>
      <w:bCs/>
      <w:sz w:val="20"/>
      <w:szCs w:val="20"/>
    </w:rPr>
  </w:style>
  <w:style w:type="paragraph" w:styleId="Revision">
    <w:name w:val="Revision"/>
    <w:hidden/>
    <w:uiPriority w:val="99"/>
    <w:semiHidden/>
    <w:rsid w:val="00C95C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D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5D11"/>
  </w:style>
  <w:style w:type="paragraph" w:styleId="Header">
    <w:name w:val="header"/>
    <w:basedOn w:val="Normal"/>
    <w:link w:val="HeaderChar"/>
    <w:uiPriority w:val="99"/>
    <w:unhideWhenUsed/>
    <w:rsid w:val="00FF66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6EC"/>
  </w:style>
  <w:style w:type="paragraph" w:styleId="BalloonText">
    <w:name w:val="Balloon Text"/>
    <w:basedOn w:val="Normal"/>
    <w:link w:val="BalloonTextChar"/>
    <w:uiPriority w:val="99"/>
    <w:semiHidden/>
    <w:unhideWhenUsed/>
    <w:rsid w:val="00A5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4A"/>
    <w:rPr>
      <w:rFonts w:ascii="Tahoma" w:hAnsi="Tahoma" w:cs="Tahoma"/>
      <w:sz w:val="16"/>
      <w:szCs w:val="16"/>
    </w:rPr>
  </w:style>
  <w:style w:type="character" w:styleId="CommentReference">
    <w:name w:val="annotation reference"/>
    <w:basedOn w:val="DefaultParagraphFont"/>
    <w:uiPriority w:val="99"/>
    <w:semiHidden/>
    <w:unhideWhenUsed/>
    <w:rsid w:val="00387855"/>
    <w:rPr>
      <w:sz w:val="16"/>
      <w:szCs w:val="16"/>
    </w:rPr>
  </w:style>
  <w:style w:type="paragraph" w:styleId="CommentText">
    <w:name w:val="annotation text"/>
    <w:basedOn w:val="Normal"/>
    <w:link w:val="CommentTextChar"/>
    <w:uiPriority w:val="99"/>
    <w:semiHidden/>
    <w:unhideWhenUsed/>
    <w:rsid w:val="00387855"/>
    <w:pPr>
      <w:spacing w:line="240" w:lineRule="auto"/>
    </w:pPr>
    <w:rPr>
      <w:sz w:val="20"/>
      <w:szCs w:val="20"/>
    </w:rPr>
  </w:style>
  <w:style w:type="character" w:customStyle="1" w:styleId="CommentTextChar">
    <w:name w:val="Comment Text Char"/>
    <w:basedOn w:val="DefaultParagraphFont"/>
    <w:link w:val="CommentText"/>
    <w:uiPriority w:val="99"/>
    <w:semiHidden/>
    <w:rsid w:val="00387855"/>
    <w:rPr>
      <w:sz w:val="20"/>
      <w:szCs w:val="20"/>
    </w:rPr>
  </w:style>
  <w:style w:type="paragraph" w:styleId="CommentSubject">
    <w:name w:val="annotation subject"/>
    <w:basedOn w:val="CommentText"/>
    <w:next w:val="CommentText"/>
    <w:link w:val="CommentSubjectChar"/>
    <w:uiPriority w:val="99"/>
    <w:semiHidden/>
    <w:unhideWhenUsed/>
    <w:rsid w:val="00387855"/>
    <w:rPr>
      <w:b/>
      <w:bCs/>
    </w:rPr>
  </w:style>
  <w:style w:type="character" w:customStyle="1" w:styleId="CommentSubjectChar">
    <w:name w:val="Comment Subject Char"/>
    <w:basedOn w:val="CommentTextChar"/>
    <w:link w:val="CommentSubject"/>
    <w:uiPriority w:val="99"/>
    <w:semiHidden/>
    <w:rsid w:val="00387855"/>
    <w:rPr>
      <w:b/>
      <w:bCs/>
      <w:sz w:val="20"/>
      <w:szCs w:val="20"/>
    </w:rPr>
  </w:style>
  <w:style w:type="paragraph" w:styleId="Revision">
    <w:name w:val="Revision"/>
    <w:hidden/>
    <w:uiPriority w:val="99"/>
    <w:semiHidden/>
    <w:rsid w:val="00C95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832</Words>
  <Characters>4581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Bénédicte de Gellinck</dc:creator>
  <cp:lastModifiedBy>Églantine Braem</cp:lastModifiedBy>
  <cp:revision>8</cp:revision>
  <cp:lastPrinted>2018-05-22T10:13:00Z</cp:lastPrinted>
  <dcterms:created xsi:type="dcterms:W3CDTF">2018-05-22T09:38:00Z</dcterms:created>
  <dcterms:modified xsi:type="dcterms:W3CDTF">2018-05-31T09:40:00Z</dcterms:modified>
</cp:coreProperties>
</file>